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4120" w14:textId="77777777" w:rsidR="00CB3DC0" w:rsidRPr="00DA5F30" w:rsidRDefault="00CB3DC0" w:rsidP="0073094A">
      <w:pPr>
        <w:widowControl w:val="0"/>
        <w:suppressAutoHyphens/>
        <w:autoSpaceDN w:val="0"/>
        <w:spacing w:after="0" w:line="240" w:lineRule="auto"/>
        <w:ind w:right="86"/>
        <w:jc w:val="center"/>
        <w:rPr>
          <w:rFonts w:eastAsia="Times New Roman"/>
          <w:b/>
          <w:sz w:val="22"/>
          <w:szCs w:val="22"/>
        </w:rPr>
      </w:pPr>
    </w:p>
    <w:p w14:paraId="58BA4602" w14:textId="29026256" w:rsidR="0073094A" w:rsidRPr="00DA5F30" w:rsidRDefault="0073094A" w:rsidP="0073094A">
      <w:pPr>
        <w:widowControl w:val="0"/>
        <w:suppressAutoHyphens/>
        <w:autoSpaceDN w:val="0"/>
        <w:spacing w:after="0" w:line="240" w:lineRule="auto"/>
        <w:ind w:right="86"/>
        <w:jc w:val="center"/>
        <w:rPr>
          <w:rFonts w:eastAsia="Times New Roman"/>
          <w:b/>
          <w:sz w:val="22"/>
          <w:szCs w:val="22"/>
        </w:rPr>
      </w:pPr>
      <w:r w:rsidRPr="00DA5F30">
        <w:rPr>
          <w:rFonts w:eastAsia="Times New Roman"/>
          <w:b/>
          <w:sz w:val="22"/>
          <w:szCs w:val="22"/>
        </w:rPr>
        <w:t>Tacoma Area Commission on Disabilities Committee Minutes</w:t>
      </w:r>
    </w:p>
    <w:p w14:paraId="7D1CA126" w14:textId="77777777" w:rsidR="0073094A" w:rsidRPr="00DA5F30" w:rsidRDefault="0073094A" w:rsidP="0073094A">
      <w:pPr>
        <w:suppressAutoHyphens/>
        <w:autoSpaceDN w:val="0"/>
        <w:spacing w:after="0" w:line="240" w:lineRule="auto"/>
        <w:jc w:val="center"/>
        <w:rPr>
          <w:rFonts w:eastAsia="Times New Roman"/>
          <w:sz w:val="22"/>
          <w:szCs w:val="22"/>
        </w:rPr>
      </w:pPr>
      <w:r w:rsidRPr="00DA5F30">
        <w:rPr>
          <w:rFonts w:eastAsia="Times New Roman"/>
          <w:sz w:val="22"/>
          <w:szCs w:val="22"/>
        </w:rPr>
        <w:t>Hybrid Meeting, hosted virtually via Zoom and in person at</w:t>
      </w:r>
    </w:p>
    <w:p w14:paraId="4E5F3A9F" w14:textId="77777777" w:rsidR="0073094A" w:rsidRPr="00DA5F30" w:rsidRDefault="0073094A" w:rsidP="0073094A">
      <w:pPr>
        <w:suppressAutoHyphens/>
        <w:autoSpaceDN w:val="0"/>
        <w:spacing w:after="0" w:line="240" w:lineRule="auto"/>
        <w:jc w:val="center"/>
        <w:rPr>
          <w:rFonts w:eastAsia="Times New Roman"/>
          <w:sz w:val="22"/>
          <w:szCs w:val="22"/>
        </w:rPr>
      </w:pPr>
      <w:r w:rsidRPr="00DA5F30">
        <w:rPr>
          <w:rFonts w:eastAsia="Times New Roman"/>
          <w:sz w:val="22"/>
          <w:szCs w:val="22"/>
        </w:rPr>
        <w:t xml:space="preserve"> Tacoma Municipal Building</w:t>
      </w:r>
    </w:p>
    <w:p w14:paraId="3658BD81" w14:textId="5D8FC10B" w:rsidR="0073094A" w:rsidRPr="00DA5F30" w:rsidRDefault="000564A9" w:rsidP="0073094A">
      <w:pPr>
        <w:suppressAutoHyphens/>
        <w:autoSpaceDN w:val="0"/>
        <w:spacing w:after="0" w:line="240" w:lineRule="auto"/>
        <w:jc w:val="center"/>
        <w:rPr>
          <w:rFonts w:eastAsia="Times New Roman"/>
          <w:sz w:val="22"/>
          <w:szCs w:val="22"/>
        </w:rPr>
      </w:pPr>
      <w:r>
        <w:rPr>
          <w:rFonts w:eastAsia="Times New Roman"/>
          <w:sz w:val="22"/>
          <w:szCs w:val="22"/>
        </w:rPr>
        <w:t>Thursday</w:t>
      </w:r>
      <w:r w:rsidR="0073094A" w:rsidRPr="00DA5F30">
        <w:rPr>
          <w:rFonts w:eastAsia="Times New Roman"/>
          <w:sz w:val="22"/>
          <w:szCs w:val="22"/>
        </w:rPr>
        <w:t xml:space="preserve"> </w:t>
      </w:r>
      <w:r>
        <w:rPr>
          <w:rFonts w:eastAsia="Times New Roman"/>
          <w:sz w:val="22"/>
          <w:szCs w:val="22"/>
        </w:rPr>
        <w:t>January</w:t>
      </w:r>
      <w:r w:rsidR="000A456A">
        <w:rPr>
          <w:rFonts w:eastAsia="Times New Roman"/>
          <w:sz w:val="22"/>
          <w:szCs w:val="22"/>
        </w:rPr>
        <w:t xml:space="preserve"> </w:t>
      </w:r>
      <w:r>
        <w:rPr>
          <w:rFonts w:eastAsia="Times New Roman"/>
          <w:sz w:val="22"/>
          <w:szCs w:val="22"/>
        </w:rPr>
        <w:t>9</w:t>
      </w:r>
      <w:r w:rsidR="0073094A" w:rsidRPr="00DA5F30">
        <w:rPr>
          <w:rFonts w:eastAsia="Times New Roman"/>
          <w:sz w:val="22"/>
          <w:szCs w:val="22"/>
        </w:rPr>
        <w:t>, 202</w:t>
      </w:r>
      <w:r>
        <w:rPr>
          <w:rFonts w:eastAsia="Times New Roman"/>
          <w:sz w:val="22"/>
          <w:szCs w:val="22"/>
        </w:rPr>
        <w:t>5</w:t>
      </w:r>
    </w:p>
    <w:p w14:paraId="056ACC3E" w14:textId="77777777" w:rsidR="0073094A" w:rsidRPr="00DA5F30" w:rsidRDefault="0073094A" w:rsidP="0073094A">
      <w:pPr>
        <w:suppressAutoHyphens/>
        <w:autoSpaceDN w:val="0"/>
        <w:spacing w:after="0" w:line="240" w:lineRule="auto"/>
        <w:rPr>
          <w:rFonts w:eastAsia="Times New Roman"/>
          <w:sz w:val="22"/>
          <w:szCs w:val="22"/>
        </w:rPr>
      </w:pPr>
    </w:p>
    <w:p w14:paraId="6D2A19D9" w14:textId="77777777" w:rsidR="0073094A" w:rsidRPr="00DA5F30" w:rsidRDefault="0073094A" w:rsidP="0073094A">
      <w:pPr>
        <w:suppressAutoHyphens/>
        <w:autoSpaceDN w:val="0"/>
        <w:spacing w:after="0" w:line="240" w:lineRule="auto"/>
        <w:jc w:val="center"/>
        <w:rPr>
          <w:rFonts w:eastAsia="Times New Roman"/>
          <w:sz w:val="22"/>
          <w:szCs w:val="22"/>
        </w:rPr>
      </w:pPr>
    </w:p>
    <w:tbl>
      <w:tblPr>
        <w:tblW w:w="9810" w:type="dxa"/>
        <w:tblInd w:w="85" w:type="dxa"/>
        <w:tblLayout w:type="fixed"/>
        <w:tblCellMar>
          <w:left w:w="10" w:type="dxa"/>
          <w:right w:w="10" w:type="dxa"/>
        </w:tblCellMar>
        <w:tblLook w:val="0000" w:firstRow="0" w:lastRow="0" w:firstColumn="0" w:lastColumn="0" w:noHBand="0" w:noVBand="0"/>
      </w:tblPr>
      <w:tblGrid>
        <w:gridCol w:w="2610"/>
        <w:gridCol w:w="7200"/>
      </w:tblGrid>
      <w:tr w:rsidR="0073094A" w:rsidRPr="00DA5F30" w14:paraId="7713F97C" w14:textId="77777777" w:rsidTr="00171F07">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E83EF" w14:textId="77777777" w:rsidR="0073094A" w:rsidRPr="00DA5F30" w:rsidRDefault="0073094A">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Call to Order</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82318" w14:textId="114EB29B" w:rsidR="0073094A" w:rsidRPr="00DA5F30" w:rsidRDefault="00AB1BE5">
            <w:pPr>
              <w:widowControl w:val="0"/>
              <w:suppressAutoHyphens/>
              <w:autoSpaceDN w:val="0"/>
              <w:spacing w:after="0" w:line="240" w:lineRule="auto"/>
              <w:ind w:right="86"/>
              <w:rPr>
                <w:rFonts w:eastAsia="Times New Roman"/>
                <w:color w:val="000000"/>
                <w:sz w:val="22"/>
                <w:szCs w:val="22"/>
              </w:rPr>
            </w:pPr>
            <w:r>
              <w:rPr>
                <w:rFonts w:eastAsia="Times New Roman"/>
                <w:color w:val="000000"/>
                <w:sz w:val="22"/>
                <w:szCs w:val="22"/>
              </w:rPr>
              <w:t xml:space="preserve">Vice </w:t>
            </w:r>
            <w:r w:rsidR="0073094A" w:rsidRPr="00DA5F30">
              <w:rPr>
                <w:rFonts w:eastAsia="Times New Roman"/>
                <w:color w:val="000000"/>
                <w:sz w:val="22"/>
                <w:szCs w:val="22"/>
              </w:rPr>
              <w:t xml:space="preserve">Chair </w:t>
            </w:r>
            <w:r>
              <w:rPr>
                <w:rFonts w:eastAsia="Times New Roman"/>
                <w:color w:val="000000"/>
                <w:sz w:val="22"/>
                <w:szCs w:val="22"/>
              </w:rPr>
              <w:t>Edick</w:t>
            </w:r>
            <w:r w:rsidR="0073094A" w:rsidRPr="00DA5F30">
              <w:rPr>
                <w:rFonts w:eastAsia="Times New Roman"/>
                <w:color w:val="000000"/>
                <w:sz w:val="22"/>
                <w:szCs w:val="22"/>
              </w:rPr>
              <w:t xml:space="preserve"> called the meeting to order at 4:</w:t>
            </w:r>
            <w:r w:rsidR="00DA5F30" w:rsidRPr="00DA5F30">
              <w:rPr>
                <w:rFonts w:eastAsia="Times New Roman"/>
                <w:color w:val="000000"/>
                <w:sz w:val="22"/>
                <w:szCs w:val="22"/>
              </w:rPr>
              <w:t>0</w:t>
            </w:r>
            <w:r>
              <w:rPr>
                <w:rFonts w:eastAsia="Times New Roman"/>
                <w:color w:val="000000"/>
                <w:sz w:val="22"/>
                <w:szCs w:val="22"/>
              </w:rPr>
              <w:t>4</w:t>
            </w:r>
            <w:r w:rsidR="0073094A" w:rsidRPr="00DA5F30">
              <w:rPr>
                <w:rFonts w:eastAsia="Times New Roman"/>
                <w:color w:val="000000"/>
                <w:sz w:val="22"/>
                <w:szCs w:val="22"/>
              </w:rPr>
              <w:t xml:space="preserve"> PM</w:t>
            </w:r>
            <w:r w:rsidR="003D3657" w:rsidRPr="00DA5F30">
              <w:rPr>
                <w:rFonts w:eastAsia="Times New Roman"/>
                <w:color w:val="000000"/>
                <w:sz w:val="22"/>
                <w:szCs w:val="22"/>
              </w:rPr>
              <w:t xml:space="preserve">. </w:t>
            </w:r>
          </w:p>
          <w:p w14:paraId="43B71D32" w14:textId="1195F22C" w:rsidR="0073094A" w:rsidRPr="00DA5F30" w:rsidRDefault="0073094A">
            <w:pPr>
              <w:widowControl w:val="0"/>
              <w:suppressAutoHyphens/>
              <w:autoSpaceDN w:val="0"/>
              <w:spacing w:after="0" w:line="240" w:lineRule="auto"/>
              <w:ind w:right="86"/>
              <w:rPr>
                <w:rFonts w:eastAsia="Times New Roman"/>
                <w:color w:val="000000"/>
                <w:sz w:val="22"/>
                <w:szCs w:val="22"/>
              </w:rPr>
            </w:pPr>
            <w:r w:rsidRPr="00DA5F30">
              <w:rPr>
                <w:rFonts w:eastAsia="Times New Roman"/>
                <w:color w:val="000000"/>
                <w:sz w:val="22"/>
                <w:szCs w:val="22"/>
              </w:rPr>
              <w:t>Land Acknowledgement read out loud</w:t>
            </w:r>
            <w:r w:rsidR="00F63E9B">
              <w:rPr>
                <w:rFonts w:eastAsia="Times New Roman"/>
                <w:color w:val="000000"/>
                <w:sz w:val="22"/>
                <w:szCs w:val="22"/>
              </w:rPr>
              <w:t xml:space="preserve"> by </w:t>
            </w:r>
            <w:r w:rsidR="00AB1BE5">
              <w:rPr>
                <w:rFonts w:eastAsia="Times New Roman"/>
                <w:color w:val="000000"/>
                <w:sz w:val="22"/>
                <w:szCs w:val="22"/>
              </w:rPr>
              <w:t>Lucas Smiraldo</w:t>
            </w:r>
          </w:p>
          <w:p w14:paraId="62E7F0F6" w14:textId="77777777" w:rsidR="0073094A" w:rsidRPr="00DA5F30" w:rsidRDefault="0073094A">
            <w:pPr>
              <w:widowControl w:val="0"/>
              <w:suppressAutoHyphens/>
              <w:autoSpaceDN w:val="0"/>
              <w:spacing w:after="0" w:line="240" w:lineRule="auto"/>
              <w:ind w:right="86"/>
              <w:rPr>
                <w:rFonts w:eastAsia="Times New Roman"/>
                <w:b/>
                <w:color w:val="000000"/>
                <w:sz w:val="22"/>
                <w:szCs w:val="22"/>
              </w:rPr>
            </w:pPr>
          </w:p>
        </w:tc>
      </w:tr>
      <w:tr w:rsidR="0073094A" w:rsidRPr="00DA5F30" w14:paraId="27CB1121" w14:textId="77777777" w:rsidTr="00171F07">
        <w:trPr>
          <w:trHeight w:val="63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F23F6" w14:textId="77777777" w:rsidR="0073094A" w:rsidRPr="00DA5F30" w:rsidRDefault="0073094A" w:rsidP="000250B7">
            <w:pPr>
              <w:widowControl w:val="0"/>
              <w:suppressAutoHyphens/>
              <w:autoSpaceDN w:val="0"/>
              <w:spacing w:after="0" w:line="240" w:lineRule="auto"/>
              <w:ind w:right="86"/>
              <w:rPr>
                <w:rFonts w:eastAsia="Times New Roman"/>
                <w:b/>
                <w:color w:val="000000"/>
                <w:sz w:val="22"/>
                <w:szCs w:val="22"/>
              </w:rPr>
            </w:pPr>
            <w:r w:rsidRPr="00DA5F30">
              <w:rPr>
                <w:rFonts w:eastAsia="Times New Roman"/>
                <w:b/>
                <w:color w:val="000000"/>
                <w:sz w:val="22"/>
                <w:szCs w:val="22"/>
              </w:rPr>
              <w:t>Commissioners Present</w:t>
            </w:r>
          </w:p>
          <w:p w14:paraId="67A358D9" w14:textId="77777777" w:rsidR="0073094A" w:rsidRPr="00DA5F30" w:rsidRDefault="0073094A">
            <w:pPr>
              <w:widowControl w:val="0"/>
              <w:suppressAutoHyphens/>
              <w:autoSpaceDN w:val="0"/>
              <w:spacing w:after="0" w:line="240" w:lineRule="auto"/>
              <w:ind w:right="86"/>
              <w:rPr>
                <w:rFonts w:eastAsia="Times New Roman"/>
                <w:b/>
                <w:color w:val="000000"/>
                <w:sz w:val="22"/>
                <w:szCs w:val="22"/>
              </w:rPr>
            </w:pPr>
          </w:p>
          <w:p w14:paraId="00947DCA" w14:textId="77777777" w:rsidR="0073094A" w:rsidRPr="00DA5F30" w:rsidRDefault="0073094A">
            <w:pPr>
              <w:suppressAutoHyphens/>
              <w:autoSpaceDN w:val="0"/>
              <w:spacing w:after="0" w:line="240" w:lineRule="auto"/>
              <w:rPr>
                <w:rFonts w:eastAsia="Times New Roman"/>
                <w:b/>
                <w:sz w:val="22"/>
                <w:szCs w:val="22"/>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45B3" w14:textId="34F40BA6" w:rsidR="0042276A" w:rsidRPr="0042276A" w:rsidRDefault="0042276A" w:rsidP="0042276A">
            <w:pPr>
              <w:widowControl w:val="0"/>
              <w:suppressAutoHyphens/>
              <w:autoSpaceDN w:val="0"/>
              <w:spacing w:after="0" w:line="240" w:lineRule="auto"/>
              <w:ind w:right="86"/>
              <w:rPr>
                <w:rFonts w:eastAsia="Times New Roman"/>
                <w:color w:val="000000"/>
                <w:sz w:val="22"/>
                <w:szCs w:val="22"/>
              </w:rPr>
            </w:pPr>
            <w:r w:rsidRPr="0042276A">
              <w:rPr>
                <w:rFonts w:eastAsia="Times New Roman"/>
                <w:b/>
                <w:bCs/>
                <w:color w:val="000000"/>
                <w:sz w:val="22"/>
                <w:szCs w:val="22"/>
              </w:rPr>
              <w:t>Officers</w:t>
            </w:r>
            <w:r>
              <w:rPr>
                <w:rFonts w:eastAsia="Times New Roman"/>
                <w:color w:val="000000"/>
                <w:sz w:val="22"/>
                <w:szCs w:val="22"/>
              </w:rPr>
              <w:t xml:space="preserve">: </w:t>
            </w:r>
            <w:r w:rsidRPr="0042276A">
              <w:rPr>
                <w:rFonts w:eastAsia="Times New Roman"/>
                <w:color w:val="000000"/>
                <w:sz w:val="22"/>
                <w:szCs w:val="22"/>
              </w:rPr>
              <w:t>Vice Chair</w:t>
            </w:r>
            <w:r w:rsidR="001B357B">
              <w:rPr>
                <w:rFonts w:eastAsia="Times New Roman"/>
                <w:color w:val="000000"/>
                <w:sz w:val="22"/>
                <w:szCs w:val="22"/>
              </w:rPr>
              <w:t xml:space="preserve"> </w:t>
            </w:r>
            <w:r w:rsidRPr="0042276A">
              <w:rPr>
                <w:rFonts w:eastAsia="Times New Roman"/>
                <w:color w:val="000000"/>
                <w:sz w:val="22"/>
                <w:szCs w:val="22"/>
              </w:rPr>
              <w:t>Edick</w:t>
            </w:r>
          </w:p>
          <w:p w14:paraId="636B55E5" w14:textId="54E2C215" w:rsidR="00665FCD" w:rsidRPr="0042276A" w:rsidRDefault="0042276A" w:rsidP="0042276A">
            <w:pPr>
              <w:widowControl w:val="0"/>
              <w:suppressAutoHyphens/>
              <w:autoSpaceDN w:val="0"/>
              <w:spacing w:after="0" w:line="240" w:lineRule="auto"/>
              <w:ind w:right="86"/>
              <w:rPr>
                <w:rFonts w:eastAsia="Times New Roman"/>
                <w:color w:val="000000"/>
                <w:sz w:val="22"/>
                <w:szCs w:val="22"/>
              </w:rPr>
            </w:pPr>
            <w:r w:rsidRPr="0042276A">
              <w:rPr>
                <w:rFonts w:eastAsia="Times New Roman"/>
                <w:b/>
                <w:bCs/>
                <w:color w:val="000000"/>
                <w:sz w:val="22"/>
                <w:szCs w:val="22"/>
              </w:rPr>
              <w:t>Commissioners</w:t>
            </w:r>
            <w:r>
              <w:rPr>
                <w:rFonts w:eastAsia="Times New Roman"/>
                <w:color w:val="000000"/>
                <w:sz w:val="22"/>
                <w:szCs w:val="22"/>
              </w:rPr>
              <w:t xml:space="preserve">: </w:t>
            </w:r>
            <w:r w:rsidRPr="0042276A">
              <w:rPr>
                <w:rFonts w:eastAsia="Times New Roman"/>
                <w:color w:val="000000"/>
                <w:sz w:val="22"/>
                <w:szCs w:val="22"/>
              </w:rPr>
              <w:t>Barfield, McRae, Skinner,</w:t>
            </w:r>
            <w:r w:rsidR="00A45C3C">
              <w:rPr>
                <w:rFonts w:eastAsia="Times New Roman"/>
                <w:color w:val="000000"/>
                <w:sz w:val="22"/>
                <w:szCs w:val="22"/>
              </w:rPr>
              <w:t xml:space="preserve"> Martin</w:t>
            </w:r>
            <w:r w:rsidRPr="0042276A">
              <w:rPr>
                <w:rFonts w:eastAsia="Times New Roman"/>
                <w:color w:val="000000"/>
                <w:sz w:val="22"/>
                <w:szCs w:val="22"/>
              </w:rPr>
              <w:t>, Caldwell</w:t>
            </w:r>
            <w:r w:rsidR="003E1DBA">
              <w:rPr>
                <w:rFonts w:eastAsia="Times New Roman"/>
                <w:color w:val="000000"/>
                <w:sz w:val="22"/>
                <w:szCs w:val="22"/>
              </w:rPr>
              <w:t xml:space="preserve">, </w:t>
            </w:r>
            <w:r w:rsidR="00A45C3C">
              <w:rPr>
                <w:rFonts w:eastAsia="Times New Roman"/>
                <w:color w:val="000000"/>
                <w:sz w:val="22"/>
                <w:szCs w:val="22"/>
              </w:rPr>
              <w:t>Coleman</w:t>
            </w:r>
          </w:p>
        </w:tc>
      </w:tr>
      <w:tr w:rsidR="0073094A" w:rsidRPr="00DA5F30" w14:paraId="41C5BE0D" w14:textId="77777777" w:rsidTr="00171F07">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F07B8" w14:textId="77777777" w:rsidR="0073094A" w:rsidRPr="00DA5F30" w:rsidRDefault="0073094A" w:rsidP="000250B7">
            <w:pPr>
              <w:widowControl w:val="0"/>
              <w:suppressAutoHyphens/>
              <w:autoSpaceDN w:val="0"/>
              <w:spacing w:after="0" w:line="240" w:lineRule="auto"/>
              <w:ind w:right="86"/>
              <w:rPr>
                <w:rFonts w:eastAsia="Times New Roman"/>
                <w:b/>
                <w:color w:val="000000"/>
                <w:sz w:val="22"/>
                <w:szCs w:val="22"/>
              </w:rPr>
            </w:pPr>
            <w:r w:rsidRPr="00DA5F30">
              <w:rPr>
                <w:rFonts w:eastAsia="Times New Roman"/>
                <w:b/>
                <w:color w:val="000000"/>
                <w:sz w:val="22"/>
                <w:szCs w:val="22"/>
              </w:rPr>
              <w:t>Commissioners Absent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98E52" w14:textId="26B8502B" w:rsidR="0073094A" w:rsidRPr="00DA5F30" w:rsidRDefault="00A45C3C">
            <w:pPr>
              <w:widowControl w:val="0"/>
              <w:suppressAutoHyphens/>
              <w:autoSpaceDN w:val="0"/>
              <w:spacing w:after="0" w:line="240" w:lineRule="auto"/>
              <w:ind w:right="86"/>
              <w:rPr>
                <w:rFonts w:eastAsia="Times New Roman"/>
                <w:sz w:val="22"/>
                <w:szCs w:val="22"/>
              </w:rPr>
            </w:pPr>
            <w:r>
              <w:rPr>
                <w:rFonts w:eastAsia="Times New Roman"/>
                <w:sz w:val="22"/>
                <w:szCs w:val="22"/>
              </w:rPr>
              <w:t xml:space="preserve"> Hester, (excused). </w:t>
            </w:r>
            <w:r w:rsidR="001B357B">
              <w:rPr>
                <w:rFonts w:eastAsia="Times New Roman"/>
                <w:sz w:val="22"/>
                <w:szCs w:val="22"/>
              </w:rPr>
              <w:t>Periman (excused)</w:t>
            </w:r>
            <w:r>
              <w:rPr>
                <w:rFonts w:eastAsia="Times New Roman"/>
                <w:color w:val="000000"/>
                <w:sz w:val="22"/>
                <w:szCs w:val="22"/>
              </w:rPr>
              <w:t xml:space="preserve"> </w:t>
            </w:r>
            <w:r>
              <w:rPr>
                <w:rFonts w:eastAsia="Times New Roman"/>
                <w:color w:val="000000"/>
                <w:sz w:val="22"/>
                <w:szCs w:val="22"/>
              </w:rPr>
              <w:t>Sidhu</w:t>
            </w:r>
            <w:r>
              <w:rPr>
                <w:rFonts w:eastAsia="Times New Roman"/>
                <w:color w:val="000000"/>
                <w:sz w:val="22"/>
                <w:szCs w:val="22"/>
              </w:rPr>
              <w:t xml:space="preserve"> (excused)</w:t>
            </w:r>
          </w:p>
        </w:tc>
      </w:tr>
      <w:tr w:rsidR="0073094A" w:rsidRPr="00DA5F30" w14:paraId="5CD4BA60" w14:textId="77777777" w:rsidTr="00171F07">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890D6" w14:textId="77777777" w:rsidR="0073094A" w:rsidRPr="00DA5F30" w:rsidRDefault="0073094A" w:rsidP="000250B7">
            <w:pPr>
              <w:widowControl w:val="0"/>
              <w:suppressAutoHyphens/>
              <w:autoSpaceDN w:val="0"/>
              <w:spacing w:after="0" w:line="240" w:lineRule="auto"/>
              <w:ind w:right="86"/>
              <w:rPr>
                <w:rFonts w:eastAsia="Times New Roman"/>
                <w:b/>
                <w:color w:val="000000"/>
                <w:sz w:val="22"/>
                <w:szCs w:val="22"/>
              </w:rPr>
            </w:pPr>
            <w:r w:rsidRPr="00DA5F30">
              <w:rPr>
                <w:rFonts w:eastAsia="Times New Roman"/>
                <w:b/>
                <w:color w:val="000000"/>
                <w:sz w:val="22"/>
                <w:szCs w:val="22"/>
              </w:rPr>
              <w:t>City Staff Present</w:t>
            </w:r>
          </w:p>
          <w:p w14:paraId="66591FB5" w14:textId="77777777" w:rsidR="0073094A" w:rsidRPr="00DA5F30" w:rsidRDefault="0073094A">
            <w:pPr>
              <w:widowControl w:val="0"/>
              <w:suppressAutoHyphens/>
              <w:autoSpaceDN w:val="0"/>
              <w:spacing w:after="0" w:line="240" w:lineRule="auto"/>
              <w:ind w:left="-108" w:right="86"/>
              <w:rPr>
                <w:rFonts w:eastAsia="Times New Roman"/>
                <w:b/>
                <w:color w:val="000000"/>
                <w:sz w:val="22"/>
                <w:szCs w:val="22"/>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244EB" w14:textId="77777777" w:rsidR="0073094A" w:rsidRPr="00DA5F30" w:rsidRDefault="0073094A">
            <w:pPr>
              <w:widowControl w:val="0"/>
              <w:suppressAutoHyphens/>
              <w:autoSpaceDN w:val="0"/>
              <w:spacing w:after="0" w:line="240" w:lineRule="auto"/>
              <w:ind w:right="86"/>
              <w:rPr>
                <w:rFonts w:eastAsia="Times New Roman"/>
                <w:sz w:val="22"/>
                <w:szCs w:val="22"/>
              </w:rPr>
            </w:pPr>
          </w:p>
          <w:p w14:paraId="31BA8D8A" w14:textId="4423736F" w:rsidR="0073094A" w:rsidRPr="00DA5F30" w:rsidRDefault="0073094A">
            <w:pPr>
              <w:widowControl w:val="0"/>
              <w:suppressAutoHyphens/>
              <w:autoSpaceDN w:val="0"/>
              <w:spacing w:after="0" w:line="240" w:lineRule="auto"/>
              <w:ind w:right="86"/>
              <w:rPr>
                <w:rFonts w:eastAsia="Times New Roman"/>
                <w:bCs/>
                <w:color w:val="000000"/>
                <w:sz w:val="22"/>
                <w:szCs w:val="22"/>
              </w:rPr>
            </w:pPr>
            <w:r w:rsidRPr="00DA5F30">
              <w:rPr>
                <w:rFonts w:eastAsia="Times New Roman"/>
                <w:bCs/>
                <w:color w:val="000000"/>
                <w:sz w:val="22"/>
                <w:szCs w:val="22"/>
              </w:rPr>
              <w:t>Lucas Smiraldo</w:t>
            </w:r>
            <w:r w:rsidR="00A45C3C">
              <w:rPr>
                <w:rFonts w:eastAsia="Times New Roman"/>
                <w:bCs/>
                <w:color w:val="000000"/>
                <w:sz w:val="22"/>
                <w:szCs w:val="22"/>
              </w:rPr>
              <w:t xml:space="preserve"> and Gail Himes</w:t>
            </w:r>
          </w:p>
        </w:tc>
      </w:tr>
      <w:tr w:rsidR="0073094A" w:rsidRPr="00DA5F30" w14:paraId="30000083" w14:textId="77777777" w:rsidTr="00171F07">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EED82" w14:textId="77777777" w:rsidR="0073094A" w:rsidRPr="00DA5F30" w:rsidRDefault="0073094A">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 xml:space="preserve">Guests Present – Community </w:t>
            </w:r>
          </w:p>
          <w:p w14:paraId="39EA7F00" w14:textId="77777777" w:rsidR="0073094A" w:rsidRPr="00DA5F30" w:rsidRDefault="0073094A">
            <w:pPr>
              <w:widowControl w:val="0"/>
              <w:suppressAutoHyphens/>
              <w:autoSpaceDN w:val="0"/>
              <w:spacing w:after="0" w:line="240" w:lineRule="auto"/>
              <w:ind w:left="-108" w:right="86"/>
              <w:rPr>
                <w:rFonts w:eastAsia="Times New Roman"/>
                <w:b/>
                <w:color w:val="000000"/>
                <w:sz w:val="22"/>
                <w:szCs w:val="22"/>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6F69E" w14:textId="2EFB33F1" w:rsidR="0073094A" w:rsidRPr="0042276A" w:rsidRDefault="00A45C3C" w:rsidP="0042276A">
            <w:pPr>
              <w:widowControl w:val="0"/>
              <w:suppressAutoHyphens/>
              <w:autoSpaceDN w:val="0"/>
              <w:spacing w:after="0" w:line="240" w:lineRule="auto"/>
              <w:ind w:right="86"/>
              <w:rPr>
                <w:rFonts w:eastAsia="Times New Roman"/>
                <w:color w:val="000000"/>
                <w:sz w:val="22"/>
                <w:szCs w:val="22"/>
              </w:rPr>
            </w:pPr>
            <w:r>
              <w:rPr>
                <w:rFonts w:eastAsia="Times New Roman"/>
                <w:bCs/>
                <w:color w:val="000000"/>
                <w:sz w:val="22"/>
                <w:szCs w:val="22"/>
              </w:rPr>
              <w:t>Ivan Tudela (Pierce County Human Services) and Julian Wheeler</w:t>
            </w:r>
          </w:p>
        </w:tc>
      </w:tr>
      <w:tr w:rsidR="0073094A" w:rsidRPr="00DA5F30" w14:paraId="1D53D17E" w14:textId="77777777" w:rsidTr="00171F07">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077D6" w14:textId="77777777" w:rsidR="0073094A" w:rsidRPr="00DA5F30" w:rsidRDefault="0073094A">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Ice Breaker</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202D6" w14:textId="67C4F979" w:rsidR="0073094A" w:rsidRPr="00DA5F30" w:rsidRDefault="000250B7">
            <w:pPr>
              <w:suppressAutoHyphens/>
              <w:autoSpaceDE w:val="0"/>
              <w:autoSpaceDN w:val="0"/>
              <w:spacing w:after="0" w:line="240" w:lineRule="auto"/>
              <w:rPr>
                <w:rFonts w:eastAsia="Calibri"/>
                <w:color w:val="000000"/>
                <w:sz w:val="22"/>
                <w:szCs w:val="22"/>
              </w:rPr>
            </w:pPr>
            <w:r w:rsidRPr="00077E72">
              <w:rPr>
                <w:rFonts w:eastAsia="Calibri"/>
                <w:color w:val="000000"/>
                <w:sz w:val="22"/>
                <w:szCs w:val="22"/>
              </w:rPr>
              <w:t>”</w:t>
            </w:r>
            <w:r>
              <w:rPr>
                <w:rFonts w:eastAsia="Calibri"/>
                <w:color w:val="000000"/>
                <w:sz w:val="22"/>
                <w:szCs w:val="22"/>
              </w:rPr>
              <w:t xml:space="preserve"> In</w:t>
            </w:r>
            <w:r w:rsidR="00A45C3C">
              <w:rPr>
                <w:rFonts w:eastAsia="Calibri"/>
                <w:color w:val="000000"/>
                <w:sz w:val="22"/>
                <w:szCs w:val="22"/>
              </w:rPr>
              <w:t xml:space="preserve"> 2024, who made your day?”</w:t>
            </w:r>
          </w:p>
        </w:tc>
      </w:tr>
      <w:tr w:rsidR="0073094A" w:rsidRPr="00DA5F30" w14:paraId="257F28F4" w14:textId="77777777" w:rsidTr="00171F07">
        <w:trPr>
          <w:trHeight w:val="756"/>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D3A8" w14:textId="77777777" w:rsidR="0073094A" w:rsidRPr="00DA5F30" w:rsidRDefault="0073094A">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Adoption of Agenda</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8A2EE" w14:textId="2E19625E" w:rsidR="0073094A" w:rsidRPr="00DA5F30" w:rsidRDefault="00A45C3C" w:rsidP="0042276A">
            <w:pPr>
              <w:widowControl w:val="0"/>
              <w:suppressAutoHyphens/>
              <w:autoSpaceDN w:val="0"/>
              <w:spacing w:after="0" w:line="240" w:lineRule="auto"/>
              <w:ind w:right="86"/>
              <w:rPr>
                <w:rFonts w:eastAsia="Times New Roman"/>
                <w:color w:val="000000"/>
                <w:sz w:val="22"/>
                <w:szCs w:val="22"/>
              </w:rPr>
            </w:pPr>
            <w:r>
              <w:rPr>
                <w:rFonts w:eastAsia="Times New Roman"/>
                <w:sz w:val="22"/>
                <w:szCs w:val="22"/>
              </w:rPr>
              <w:t xml:space="preserve">Caldwell </w:t>
            </w:r>
            <w:r w:rsidR="0042276A" w:rsidRPr="0042276A">
              <w:rPr>
                <w:rFonts w:eastAsia="Times New Roman"/>
                <w:sz w:val="22"/>
                <w:szCs w:val="22"/>
              </w:rPr>
              <w:t xml:space="preserve">moves to adopt, </w:t>
            </w:r>
            <w:r>
              <w:rPr>
                <w:rFonts w:eastAsia="Times New Roman"/>
                <w:sz w:val="22"/>
                <w:szCs w:val="22"/>
              </w:rPr>
              <w:t>Edick</w:t>
            </w:r>
            <w:r w:rsidR="001B357B">
              <w:rPr>
                <w:rFonts w:eastAsia="Times New Roman"/>
                <w:sz w:val="22"/>
                <w:szCs w:val="22"/>
              </w:rPr>
              <w:t xml:space="preserve"> </w:t>
            </w:r>
            <w:r w:rsidR="0042276A" w:rsidRPr="0042276A">
              <w:rPr>
                <w:rFonts w:eastAsia="Times New Roman"/>
                <w:sz w:val="22"/>
                <w:szCs w:val="22"/>
              </w:rPr>
              <w:t xml:space="preserve">seconds. </w:t>
            </w:r>
            <w:r w:rsidR="00077E72" w:rsidRPr="00077E72">
              <w:rPr>
                <w:rFonts w:eastAsia="Times New Roman"/>
                <w:sz w:val="22"/>
                <w:szCs w:val="22"/>
              </w:rPr>
              <w:t>Passed unanimously.</w:t>
            </w:r>
          </w:p>
        </w:tc>
      </w:tr>
      <w:tr w:rsidR="0073094A" w:rsidRPr="00DA5F30" w14:paraId="6672B8E7" w14:textId="77777777" w:rsidTr="00171F07">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DDBA" w14:textId="77777777" w:rsidR="0073094A" w:rsidRPr="00DA5F30" w:rsidRDefault="0073094A">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Acceptance of Minutes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A47D6" w14:textId="1EDF68F2" w:rsidR="0073094A" w:rsidRPr="00DA5F30" w:rsidRDefault="00A45C3C">
            <w:pPr>
              <w:widowControl w:val="0"/>
              <w:suppressAutoHyphens/>
              <w:autoSpaceDN w:val="0"/>
              <w:spacing w:after="0" w:line="240" w:lineRule="auto"/>
              <w:ind w:right="86"/>
              <w:rPr>
                <w:rFonts w:eastAsia="Times New Roman"/>
                <w:sz w:val="22"/>
                <w:szCs w:val="22"/>
              </w:rPr>
            </w:pPr>
            <w:r>
              <w:rPr>
                <w:rFonts w:eastAsia="Times New Roman"/>
                <w:sz w:val="22"/>
                <w:szCs w:val="22"/>
              </w:rPr>
              <w:t>Caldwell</w:t>
            </w:r>
            <w:r w:rsidR="00077E72" w:rsidRPr="00077E72">
              <w:rPr>
                <w:rFonts w:eastAsia="Times New Roman"/>
                <w:sz w:val="22"/>
                <w:szCs w:val="22"/>
              </w:rPr>
              <w:t xml:space="preserve"> moved to accept, Martin second</w:t>
            </w:r>
            <w:r>
              <w:rPr>
                <w:rFonts w:eastAsia="Times New Roman"/>
                <w:sz w:val="22"/>
                <w:szCs w:val="22"/>
              </w:rPr>
              <w:t>s</w:t>
            </w:r>
            <w:r w:rsidR="00077E72" w:rsidRPr="00077E72">
              <w:rPr>
                <w:rFonts w:eastAsia="Times New Roman"/>
                <w:sz w:val="22"/>
                <w:szCs w:val="22"/>
              </w:rPr>
              <w:t xml:space="preserve">.  </w:t>
            </w:r>
            <w:r w:rsidR="00077E72">
              <w:rPr>
                <w:rFonts w:eastAsia="Times New Roman"/>
                <w:sz w:val="22"/>
                <w:szCs w:val="22"/>
              </w:rPr>
              <w:t>Passed unanimously.</w:t>
            </w:r>
          </w:p>
        </w:tc>
      </w:tr>
      <w:tr w:rsidR="0073094A" w:rsidRPr="00DA5F30" w14:paraId="4E0B65DB" w14:textId="77777777" w:rsidTr="00171F07">
        <w:trPr>
          <w:trHeight w:val="692"/>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C5FCA" w14:textId="77777777" w:rsidR="0073094A" w:rsidRPr="00DA5F30" w:rsidRDefault="0073094A" w:rsidP="0042276A">
            <w:pPr>
              <w:widowControl w:val="0"/>
              <w:suppressAutoHyphens/>
              <w:autoSpaceDN w:val="0"/>
              <w:spacing w:after="0" w:line="240" w:lineRule="auto"/>
              <w:ind w:left="-108" w:right="86"/>
              <w:rPr>
                <w:rFonts w:eastAsia="Times New Roman"/>
                <w:b/>
                <w:color w:val="000000"/>
                <w:sz w:val="22"/>
                <w:szCs w:val="22"/>
              </w:rPr>
            </w:pPr>
            <w:r w:rsidRPr="00DA5F30">
              <w:rPr>
                <w:rFonts w:eastAsia="Times New Roman"/>
                <w:b/>
                <w:color w:val="000000"/>
                <w:sz w:val="22"/>
                <w:szCs w:val="22"/>
              </w:rPr>
              <w:t>Public Comment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BEACC" w14:textId="2DCEA0E0" w:rsidR="0073094A" w:rsidRPr="0004736C" w:rsidRDefault="00A45C3C" w:rsidP="00171F07">
            <w:pPr>
              <w:suppressAutoHyphens/>
              <w:autoSpaceDN w:val="0"/>
              <w:spacing w:after="0" w:line="240" w:lineRule="auto"/>
              <w:rPr>
                <w:rFonts w:eastAsia="Times New Roman"/>
                <w:bCs/>
                <w:iCs/>
                <w:sz w:val="22"/>
                <w:szCs w:val="22"/>
              </w:rPr>
            </w:pPr>
            <w:r>
              <w:rPr>
                <w:rFonts w:eastAsia="Times New Roman"/>
                <w:bCs/>
                <w:iCs/>
                <w:sz w:val="22"/>
                <w:szCs w:val="22"/>
              </w:rPr>
              <w:t>No public comment</w:t>
            </w:r>
            <w:r w:rsidR="00077E72" w:rsidRPr="00077E72">
              <w:rPr>
                <w:rFonts w:eastAsia="Times New Roman"/>
                <w:bCs/>
                <w:iCs/>
                <w:sz w:val="22"/>
                <w:szCs w:val="22"/>
              </w:rPr>
              <w:t xml:space="preserve">   </w:t>
            </w:r>
          </w:p>
        </w:tc>
      </w:tr>
      <w:tr w:rsidR="0073094A" w:rsidRPr="00DA5F30" w14:paraId="5AF84E0E" w14:textId="77777777" w:rsidTr="00171F07">
        <w:trPr>
          <w:trHeight w:val="166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7DDF2" w14:textId="4312F4F5" w:rsidR="00CB3DC0" w:rsidRPr="0004736C" w:rsidRDefault="00A45C3C">
            <w:pPr>
              <w:widowControl w:val="0"/>
              <w:suppressAutoHyphens/>
              <w:autoSpaceDN w:val="0"/>
              <w:spacing w:after="0" w:line="240" w:lineRule="auto"/>
              <w:ind w:left="-108" w:right="86"/>
              <w:rPr>
                <w:rFonts w:eastAsia="Times New Roman"/>
                <w:sz w:val="22"/>
                <w:szCs w:val="22"/>
              </w:rPr>
            </w:pPr>
            <w:r>
              <w:rPr>
                <w:rFonts w:eastAsia="Times New Roman"/>
                <w:sz w:val="22"/>
                <w:szCs w:val="22"/>
              </w:rPr>
              <w:t>Open Commission Dialogue</w:t>
            </w:r>
            <w:r w:rsidR="00077E72">
              <w:rPr>
                <w:rFonts w:eastAsia="Times New Roman"/>
                <w:sz w:val="22"/>
                <w:szCs w:val="22"/>
              </w:rPr>
              <w:t xml:space="preserve"> </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7CAB" w14:textId="77777777" w:rsidR="000250B7" w:rsidRDefault="00A45C3C" w:rsidP="000250B7">
            <w:pPr>
              <w:suppressAutoHyphens/>
              <w:autoSpaceDE w:val="0"/>
              <w:autoSpaceDN w:val="0"/>
              <w:spacing w:after="0" w:line="240" w:lineRule="auto"/>
              <w:rPr>
                <w:rFonts w:eastAsia="Times New Roman"/>
                <w:sz w:val="22"/>
                <w:szCs w:val="22"/>
              </w:rPr>
            </w:pPr>
            <w:r w:rsidRPr="000250B7">
              <w:rPr>
                <w:rFonts w:eastAsia="Times New Roman"/>
                <w:sz w:val="22"/>
                <w:szCs w:val="22"/>
              </w:rPr>
              <w:t xml:space="preserve">Smiraldo: </w:t>
            </w:r>
          </w:p>
          <w:p w14:paraId="53D84497" w14:textId="214A72EA" w:rsidR="00A45C3C" w:rsidRPr="000250B7" w:rsidRDefault="00A45C3C" w:rsidP="000250B7">
            <w:pPr>
              <w:suppressAutoHyphens/>
              <w:autoSpaceDE w:val="0"/>
              <w:autoSpaceDN w:val="0"/>
              <w:spacing w:after="0" w:line="240" w:lineRule="auto"/>
              <w:rPr>
                <w:rFonts w:eastAsia="Times New Roman"/>
                <w:b/>
                <w:bCs/>
                <w:sz w:val="22"/>
                <w:szCs w:val="22"/>
              </w:rPr>
            </w:pPr>
            <w:r w:rsidRPr="000250B7">
              <w:rPr>
                <w:rFonts w:eastAsia="Times New Roman"/>
                <w:b/>
                <w:bCs/>
                <w:sz w:val="22"/>
                <w:szCs w:val="22"/>
              </w:rPr>
              <w:t>Who would you like to hear from internally and externally in 2025</w:t>
            </w:r>
            <w:r w:rsidR="000250B7">
              <w:rPr>
                <w:rFonts w:eastAsia="Times New Roman"/>
                <w:b/>
                <w:bCs/>
                <w:sz w:val="22"/>
                <w:szCs w:val="22"/>
              </w:rPr>
              <w:t>? What other topics are important to you this year?</w:t>
            </w:r>
          </w:p>
          <w:p w14:paraId="2BAA4828" w14:textId="7D196F85" w:rsidR="00077E72" w:rsidRPr="00264F00" w:rsidRDefault="00A45C3C" w:rsidP="00264F00">
            <w:pPr>
              <w:pStyle w:val="ListParagraph"/>
              <w:numPr>
                <w:ilvl w:val="0"/>
                <w:numId w:val="40"/>
              </w:numPr>
              <w:suppressAutoHyphens/>
              <w:autoSpaceDE w:val="0"/>
              <w:autoSpaceDN w:val="0"/>
              <w:spacing w:after="0" w:line="240" w:lineRule="auto"/>
              <w:rPr>
                <w:rFonts w:eastAsia="Times New Roman"/>
                <w:sz w:val="22"/>
                <w:szCs w:val="22"/>
              </w:rPr>
            </w:pPr>
            <w:r w:rsidRPr="00264F00">
              <w:rPr>
                <w:rFonts w:eastAsia="Times New Roman"/>
                <w:sz w:val="22"/>
                <w:szCs w:val="22"/>
              </w:rPr>
              <w:t xml:space="preserve">Commissioners would like to hear from new sidewalk manager in </w:t>
            </w:r>
            <w:proofErr w:type="gramStart"/>
            <w:r w:rsidRPr="00264F00">
              <w:rPr>
                <w:rFonts w:eastAsia="Times New Roman"/>
                <w:sz w:val="22"/>
                <w:szCs w:val="22"/>
              </w:rPr>
              <w:t>2025</w:t>
            </w:r>
            <w:proofErr w:type="gramEnd"/>
          </w:p>
          <w:p w14:paraId="2C1D58D0" w14:textId="114F08C6" w:rsidR="00A45C3C" w:rsidRPr="00264F00" w:rsidRDefault="00A45C3C" w:rsidP="00264F00">
            <w:pPr>
              <w:pStyle w:val="ListParagraph"/>
              <w:numPr>
                <w:ilvl w:val="0"/>
                <w:numId w:val="40"/>
              </w:numPr>
              <w:suppressAutoHyphens/>
              <w:autoSpaceDE w:val="0"/>
              <w:autoSpaceDN w:val="0"/>
              <w:spacing w:after="0" w:line="240" w:lineRule="auto"/>
              <w:rPr>
                <w:rFonts w:eastAsia="Times New Roman"/>
                <w:sz w:val="22"/>
                <w:szCs w:val="22"/>
              </w:rPr>
            </w:pPr>
            <w:r w:rsidRPr="00264F00">
              <w:rPr>
                <w:rFonts w:eastAsia="Times New Roman"/>
                <w:sz w:val="22"/>
                <w:szCs w:val="22"/>
              </w:rPr>
              <w:t xml:space="preserve">Commissioners would like to hear from </w:t>
            </w:r>
            <w:r w:rsidR="00231C27" w:rsidRPr="00264F00">
              <w:rPr>
                <w:rFonts w:eastAsia="Times New Roman"/>
                <w:sz w:val="22"/>
                <w:szCs w:val="22"/>
              </w:rPr>
              <w:t xml:space="preserve">shelter </w:t>
            </w:r>
            <w:proofErr w:type="gramStart"/>
            <w:r w:rsidR="00231C27" w:rsidRPr="00264F00">
              <w:rPr>
                <w:rFonts w:eastAsia="Times New Roman"/>
                <w:sz w:val="22"/>
                <w:szCs w:val="22"/>
              </w:rPr>
              <w:t>providers</w:t>
            </w:r>
            <w:proofErr w:type="gramEnd"/>
          </w:p>
          <w:p w14:paraId="2BC3F020" w14:textId="47DBF1C2" w:rsidR="00231C27" w:rsidRPr="00264F00" w:rsidRDefault="00231C27" w:rsidP="00264F00">
            <w:pPr>
              <w:pStyle w:val="ListParagraph"/>
              <w:numPr>
                <w:ilvl w:val="0"/>
                <w:numId w:val="40"/>
              </w:numPr>
              <w:suppressAutoHyphens/>
              <w:autoSpaceDE w:val="0"/>
              <w:autoSpaceDN w:val="0"/>
              <w:spacing w:after="0" w:line="240" w:lineRule="auto"/>
              <w:rPr>
                <w:rFonts w:eastAsia="Times New Roman"/>
                <w:sz w:val="22"/>
                <w:szCs w:val="22"/>
              </w:rPr>
            </w:pPr>
            <w:r w:rsidRPr="00264F00">
              <w:rPr>
                <w:rFonts w:eastAsia="Times New Roman"/>
                <w:sz w:val="22"/>
                <w:szCs w:val="22"/>
              </w:rPr>
              <w:lastRenderedPageBreak/>
              <w:t xml:space="preserve">Commissioners would like to hear from HR at DSHA around job postings and </w:t>
            </w:r>
            <w:proofErr w:type="spellStart"/>
            <w:r w:rsidRPr="00264F00">
              <w:rPr>
                <w:rFonts w:eastAsia="Times New Roman"/>
                <w:sz w:val="22"/>
                <w:szCs w:val="22"/>
              </w:rPr>
              <w:t>drivers</w:t>
            </w:r>
            <w:proofErr w:type="spellEnd"/>
            <w:r w:rsidRPr="00264F00">
              <w:rPr>
                <w:rFonts w:eastAsia="Times New Roman"/>
                <w:sz w:val="22"/>
                <w:szCs w:val="22"/>
              </w:rPr>
              <w:t xml:space="preserve"> license </w:t>
            </w:r>
            <w:proofErr w:type="gramStart"/>
            <w:r w:rsidRPr="00264F00">
              <w:rPr>
                <w:rFonts w:eastAsia="Times New Roman"/>
                <w:sz w:val="22"/>
                <w:szCs w:val="22"/>
              </w:rPr>
              <w:t>requirements</w:t>
            </w:r>
            <w:proofErr w:type="gramEnd"/>
          </w:p>
          <w:p w14:paraId="4E88A3A1" w14:textId="05CCEA00" w:rsidR="00231C27" w:rsidRPr="00264F00" w:rsidRDefault="00231C27" w:rsidP="00264F00">
            <w:pPr>
              <w:pStyle w:val="ListParagraph"/>
              <w:numPr>
                <w:ilvl w:val="0"/>
                <w:numId w:val="40"/>
              </w:numPr>
              <w:suppressAutoHyphens/>
              <w:autoSpaceDE w:val="0"/>
              <w:autoSpaceDN w:val="0"/>
              <w:spacing w:after="0" w:line="240" w:lineRule="auto"/>
              <w:rPr>
                <w:rFonts w:eastAsia="Times New Roman"/>
                <w:sz w:val="22"/>
                <w:szCs w:val="22"/>
              </w:rPr>
            </w:pPr>
            <w:r w:rsidRPr="00264F00">
              <w:rPr>
                <w:rFonts w:eastAsia="Times New Roman"/>
                <w:sz w:val="22"/>
                <w:szCs w:val="22"/>
              </w:rPr>
              <w:t xml:space="preserve">Barfield: Tacoma for All Helped pass Housing for All initiative. Would like to hear from them particularly around </w:t>
            </w:r>
            <w:proofErr w:type="gramStart"/>
            <w:r w:rsidRPr="00264F00">
              <w:rPr>
                <w:rFonts w:eastAsia="Times New Roman"/>
                <w:sz w:val="22"/>
                <w:szCs w:val="22"/>
              </w:rPr>
              <w:t>renters</w:t>
            </w:r>
            <w:proofErr w:type="gramEnd"/>
            <w:r w:rsidRPr="00264F00">
              <w:rPr>
                <w:rFonts w:eastAsia="Times New Roman"/>
                <w:sz w:val="22"/>
                <w:szCs w:val="22"/>
              </w:rPr>
              <w:t xml:space="preserve"> rights.</w:t>
            </w:r>
          </w:p>
          <w:p w14:paraId="3E66D5D2" w14:textId="22E535DC" w:rsidR="00231C27" w:rsidRPr="00264F00" w:rsidRDefault="00231C27" w:rsidP="00264F00">
            <w:pPr>
              <w:pStyle w:val="ListParagraph"/>
              <w:numPr>
                <w:ilvl w:val="0"/>
                <w:numId w:val="40"/>
              </w:numPr>
              <w:suppressAutoHyphens/>
              <w:autoSpaceDE w:val="0"/>
              <w:autoSpaceDN w:val="0"/>
              <w:spacing w:after="0" w:line="240" w:lineRule="auto"/>
              <w:rPr>
                <w:rFonts w:eastAsia="Times New Roman"/>
                <w:sz w:val="22"/>
                <w:szCs w:val="22"/>
              </w:rPr>
            </w:pPr>
            <w:r w:rsidRPr="00264F00">
              <w:rPr>
                <w:rFonts w:eastAsia="Times New Roman"/>
                <w:sz w:val="22"/>
                <w:szCs w:val="22"/>
              </w:rPr>
              <w:t>Caldwell: Person struck and killed on 72</w:t>
            </w:r>
            <w:r w:rsidRPr="00264F00">
              <w:rPr>
                <w:rFonts w:eastAsia="Times New Roman"/>
                <w:sz w:val="22"/>
                <w:szCs w:val="22"/>
                <w:vertAlign w:val="superscript"/>
              </w:rPr>
              <w:t>nd</w:t>
            </w:r>
            <w:r w:rsidRPr="00264F00">
              <w:rPr>
                <w:rFonts w:eastAsia="Times New Roman"/>
                <w:sz w:val="22"/>
                <w:szCs w:val="22"/>
              </w:rPr>
              <w:t xml:space="preserve"> Street while trying to cross street and catch the bus. Happened Dec. 20</w:t>
            </w:r>
            <w:r w:rsidRPr="00264F00">
              <w:rPr>
                <w:rFonts w:eastAsia="Times New Roman"/>
                <w:sz w:val="22"/>
                <w:szCs w:val="22"/>
                <w:vertAlign w:val="superscript"/>
              </w:rPr>
              <w:t>th</w:t>
            </w:r>
            <w:r w:rsidRPr="00264F00">
              <w:rPr>
                <w:rFonts w:eastAsia="Times New Roman"/>
                <w:sz w:val="22"/>
                <w:szCs w:val="22"/>
              </w:rPr>
              <w:t>. Would like to visit speed mitigation strategies on these busy arterials.</w:t>
            </w:r>
          </w:p>
          <w:p w14:paraId="7003BEFC" w14:textId="7008C5CA" w:rsidR="00231C27" w:rsidRPr="00264F00" w:rsidRDefault="00231C27" w:rsidP="00264F00">
            <w:pPr>
              <w:pStyle w:val="ListParagraph"/>
              <w:numPr>
                <w:ilvl w:val="0"/>
                <w:numId w:val="40"/>
              </w:numPr>
              <w:suppressAutoHyphens/>
              <w:autoSpaceDE w:val="0"/>
              <w:autoSpaceDN w:val="0"/>
              <w:spacing w:after="0" w:line="240" w:lineRule="auto"/>
              <w:rPr>
                <w:rFonts w:eastAsia="Times New Roman"/>
                <w:sz w:val="22"/>
                <w:szCs w:val="22"/>
              </w:rPr>
            </w:pPr>
            <w:r w:rsidRPr="00264F00">
              <w:rPr>
                <w:rFonts w:eastAsia="Times New Roman"/>
                <w:sz w:val="22"/>
                <w:szCs w:val="22"/>
              </w:rPr>
              <w:t>Skinner: Daily murders in unincorporated Pierce County where Skinner lives including at NE 18</w:t>
            </w:r>
            <w:r w:rsidRPr="00264F00">
              <w:rPr>
                <w:rFonts w:eastAsia="Times New Roman"/>
                <w:sz w:val="22"/>
                <w:szCs w:val="22"/>
                <w:vertAlign w:val="superscript"/>
              </w:rPr>
              <w:t>th</w:t>
            </w:r>
            <w:r w:rsidRPr="00264F00">
              <w:rPr>
                <w:rFonts w:eastAsia="Times New Roman"/>
                <w:sz w:val="22"/>
                <w:szCs w:val="22"/>
              </w:rPr>
              <w:t xml:space="preserve"> near where Skinner lives. Need support to interrupt this ongoing threat.  Her church did a prayer walk. Seniors don’t go out after </w:t>
            </w:r>
            <w:r w:rsidR="000250B7" w:rsidRPr="00264F00">
              <w:rPr>
                <w:rFonts w:eastAsia="Times New Roman"/>
                <w:sz w:val="22"/>
                <w:szCs w:val="22"/>
              </w:rPr>
              <w:t>dark,</w:t>
            </w:r>
            <w:r w:rsidRPr="00264F00">
              <w:rPr>
                <w:rFonts w:eastAsia="Times New Roman"/>
                <w:sz w:val="22"/>
                <w:szCs w:val="22"/>
              </w:rPr>
              <w:t xml:space="preserve"> and driving is dangerous due to speeding and reckless drivers.</w:t>
            </w:r>
          </w:p>
          <w:p w14:paraId="46C1DE53" w14:textId="48EBFCB3" w:rsidR="00231C27" w:rsidRPr="00264F00" w:rsidRDefault="00231C27" w:rsidP="00264F00">
            <w:pPr>
              <w:pStyle w:val="ListParagraph"/>
              <w:numPr>
                <w:ilvl w:val="0"/>
                <w:numId w:val="40"/>
              </w:numPr>
              <w:suppressAutoHyphens/>
              <w:autoSpaceDE w:val="0"/>
              <w:autoSpaceDN w:val="0"/>
              <w:spacing w:after="0" w:line="240" w:lineRule="auto"/>
              <w:rPr>
                <w:rFonts w:eastAsia="Times New Roman"/>
                <w:sz w:val="22"/>
                <w:szCs w:val="22"/>
              </w:rPr>
            </w:pPr>
            <w:r w:rsidRPr="00264F00">
              <w:rPr>
                <w:rFonts w:eastAsia="Times New Roman"/>
                <w:sz w:val="22"/>
                <w:szCs w:val="22"/>
              </w:rPr>
              <w:t>Edick Body found near a high school near her north end home.  Takes her son to bus stop and waits because afraid her child is at risk waiting alone.</w:t>
            </w:r>
          </w:p>
          <w:p w14:paraId="5C37BA04" w14:textId="6D794FD1" w:rsidR="00231C27" w:rsidRPr="00264F00" w:rsidRDefault="00231C27" w:rsidP="00264F00">
            <w:pPr>
              <w:pStyle w:val="ListParagraph"/>
              <w:numPr>
                <w:ilvl w:val="0"/>
                <w:numId w:val="40"/>
              </w:numPr>
              <w:suppressAutoHyphens/>
              <w:autoSpaceDE w:val="0"/>
              <w:autoSpaceDN w:val="0"/>
              <w:spacing w:after="0" w:line="240" w:lineRule="auto"/>
              <w:rPr>
                <w:rFonts w:eastAsia="Times New Roman"/>
                <w:sz w:val="22"/>
                <w:szCs w:val="22"/>
              </w:rPr>
            </w:pPr>
            <w:r w:rsidRPr="00264F00">
              <w:rPr>
                <w:rFonts w:eastAsia="Times New Roman"/>
                <w:sz w:val="22"/>
                <w:szCs w:val="22"/>
              </w:rPr>
              <w:t xml:space="preserve">Caldwell: Give kids a whistle, bell, alert item to draw </w:t>
            </w:r>
            <w:r w:rsidR="000250B7" w:rsidRPr="00264F00">
              <w:rPr>
                <w:rFonts w:eastAsia="Times New Roman"/>
                <w:sz w:val="22"/>
                <w:szCs w:val="22"/>
              </w:rPr>
              <w:t>attention.</w:t>
            </w:r>
          </w:p>
          <w:p w14:paraId="4DBAF0C0" w14:textId="4A615F8A" w:rsidR="00231C27" w:rsidRPr="00264F00" w:rsidRDefault="00231C27" w:rsidP="00264F00">
            <w:pPr>
              <w:pStyle w:val="ListParagraph"/>
              <w:numPr>
                <w:ilvl w:val="0"/>
                <w:numId w:val="40"/>
              </w:numPr>
              <w:suppressAutoHyphens/>
              <w:autoSpaceDE w:val="0"/>
              <w:autoSpaceDN w:val="0"/>
              <w:spacing w:after="0" w:line="240" w:lineRule="auto"/>
              <w:rPr>
                <w:rFonts w:eastAsia="Times New Roman"/>
                <w:sz w:val="22"/>
                <w:szCs w:val="22"/>
              </w:rPr>
            </w:pPr>
            <w:r w:rsidRPr="00264F00">
              <w:rPr>
                <w:rFonts w:eastAsia="Times New Roman"/>
                <w:sz w:val="22"/>
                <w:szCs w:val="22"/>
              </w:rPr>
              <w:t>Coleman Consider chip sensor either in child’s pocket</w:t>
            </w:r>
            <w:r w:rsidR="00264F00" w:rsidRPr="00264F00">
              <w:rPr>
                <w:rFonts w:eastAsia="Times New Roman"/>
                <w:sz w:val="22"/>
                <w:szCs w:val="22"/>
              </w:rPr>
              <w:t xml:space="preserve"> or on child’s body.</w:t>
            </w:r>
          </w:p>
          <w:p w14:paraId="19828C56" w14:textId="2354D313" w:rsidR="00264F00" w:rsidRPr="00264F00" w:rsidRDefault="00264F00" w:rsidP="00264F00">
            <w:pPr>
              <w:pStyle w:val="ListParagraph"/>
              <w:numPr>
                <w:ilvl w:val="0"/>
                <w:numId w:val="40"/>
              </w:numPr>
              <w:suppressAutoHyphens/>
              <w:autoSpaceDE w:val="0"/>
              <w:autoSpaceDN w:val="0"/>
              <w:spacing w:after="0" w:line="240" w:lineRule="auto"/>
              <w:rPr>
                <w:rFonts w:eastAsia="Times New Roman"/>
                <w:sz w:val="22"/>
                <w:szCs w:val="22"/>
              </w:rPr>
            </w:pPr>
            <w:r w:rsidRPr="00264F00">
              <w:rPr>
                <w:rFonts w:eastAsia="Times New Roman"/>
                <w:sz w:val="22"/>
                <w:szCs w:val="22"/>
              </w:rPr>
              <w:t>Barfield Unsafe at many crosswalks. Need speed bumps to close folks down. During budget cuts, need to put pressure on leaders to keep ADA issues prominent.</w:t>
            </w:r>
          </w:p>
          <w:p w14:paraId="09FDD580" w14:textId="3FAC22CE" w:rsidR="00264F00" w:rsidRPr="00264F00" w:rsidRDefault="00264F00" w:rsidP="00264F00">
            <w:pPr>
              <w:pStyle w:val="ListParagraph"/>
              <w:numPr>
                <w:ilvl w:val="0"/>
                <w:numId w:val="40"/>
              </w:numPr>
              <w:suppressAutoHyphens/>
              <w:autoSpaceDE w:val="0"/>
              <w:autoSpaceDN w:val="0"/>
              <w:spacing w:after="0" w:line="240" w:lineRule="auto"/>
              <w:rPr>
                <w:rFonts w:eastAsia="Times New Roman"/>
                <w:sz w:val="22"/>
                <w:szCs w:val="22"/>
              </w:rPr>
            </w:pPr>
            <w:r w:rsidRPr="00264F00">
              <w:rPr>
                <w:rFonts w:eastAsia="Times New Roman"/>
                <w:sz w:val="22"/>
                <w:szCs w:val="22"/>
              </w:rPr>
              <w:t xml:space="preserve">Get people out of street and into </w:t>
            </w:r>
            <w:r w:rsidR="000250B7" w:rsidRPr="00264F00">
              <w:rPr>
                <w:rFonts w:eastAsia="Times New Roman"/>
                <w:sz w:val="22"/>
                <w:szCs w:val="22"/>
              </w:rPr>
              <w:t>housing.</w:t>
            </w:r>
          </w:p>
          <w:p w14:paraId="2D8893B3" w14:textId="3BFE1737" w:rsidR="00264F00" w:rsidRPr="00264F00" w:rsidRDefault="00264F00" w:rsidP="00264F00">
            <w:pPr>
              <w:pStyle w:val="ListParagraph"/>
              <w:numPr>
                <w:ilvl w:val="0"/>
                <w:numId w:val="40"/>
              </w:numPr>
              <w:suppressAutoHyphens/>
              <w:autoSpaceDE w:val="0"/>
              <w:autoSpaceDN w:val="0"/>
              <w:spacing w:after="0" w:line="240" w:lineRule="auto"/>
              <w:rPr>
                <w:rFonts w:eastAsia="Times New Roman"/>
                <w:sz w:val="22"/>
                <w:szCs w:val="22"/>
              </w:rPr>
            </w:pPr>
            <w:r w:rsidRPr="00264F00">
              <w:rPr>
                <w:rFonts w:eastAsia="Times New Roman"/>
                <w:sz w:val="22"/>
                <w:szCs w:val="22"/>
              </w:rPr>
              <w:t xml:space="preserve">Gail Himes—City upgrades street and ramps annually. 400-600 ramps each year. The Streets Initiative will focus more broadly on infrastructure upgrades with focus on more arterial access for bikes, sidewalk improvements at 1,000 miles including missing links. </w:t>
            </w:r>
          </w:p>
          <w:p w14:paraId="6BFD2801" w14:textId="6EBE8B1C" w:rsidR="00264F00" w:rsidRDefault="00264F00" w:rsidP="00264F00">
            <w:pPr>
              <w:pStyle w:val="ListParagraph"/>
              <w:numPr>
                <w:ilvl w:val="0"/>
                <w:numId w:val="40"/>
              </w:numPr>
              <w:suppressAutoHyphens/>
              <w:autoSpaceDE w:val="0"/>
              <w:autoSpaceDN w:val="0"/>
              <w:spacing w:after="0" w:line="240" w:lineRule="auto"/>
              <w:rPr>
                <w:rFonts w:eastAsia="Times New Roman"/>
                <w:sz w:val="22"/>
                <w:szCs w:val="22"/>
              </w:rPr>
            </w:pPr>
            <w:r w:rsidRPr="00264F00">
              <w:rPr>
                <w:rFonts w:eastAsia="Times New Roman"/>
                <w:sz w:val="22"/>
                <w:szCs w:val="22"/>
              </w:rPr>
              <w:t>Can we network with TACID on some of this?</w:t>
            </w:r>
          </w:p>
          <w:p w14:paraId="390048DE" w14:textId="494C2974" w:rsidR="001248A9" w:rsidRPr="00077E72" w:rsidRDefault="001248A9" w:rsidP="00264F00">
            <w:pPr>
              <w:suppressAutoHyphens/>
              <w:autoSpaceDE w:val="0"/>
              <w:autoSpaceDN w:val="0"/>
              <w:spacing w:after="0" w:line="240" w:lineRule="auto"/>
              <w:rPr>
                <w:rFonts w:eastAsia="Times New Roman"/>
                <w:sz w:val="22"/>
                <w:szCs w:val="22"/>
              </w:rPr>
            </w:pPr>
          </w:p>
        </w:tc>
      </w:tr>
      <w:tr w:rsidR="00171F07" w:rsidRPr="00DA5F30" w14:paraId="476A1D45" w14:textId="77777777" w:rsidTr="00171F07">
        <w:trPr>
          <w:trHeight w:val="166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BAA4" w14:textId="79CBCCBB" w:rsidR="00171F07" w:rsidRPr="00171F07" w:rsidRDefault="00171F07" w:rsidP="00171F07">
            <w:pPr>
              <w:rPr>
                <w:rFonts w:eastAsia="Times New Roman"/>
                <w:sz w:val="22"/>
                <w:szCs w:val="22"/>
              </w:rPr>
            </w:pPr>
            <w:r>
              <w:rPr>
                <w:rFonts w:eastAsia="Times New Roman"/>
                <w:sz w:val="22"/>
                <w:szCs w:val="22"/>
              </w:rPr>
              <w:lastRenderedPageBreak/>
              <w:t>Chair Reports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BAC07" w14:textId="77777777" w:rsidR="00D83290" w:rsidRPr="00D83290" w:rsidRDefault="00D83290" w:rsidP="00D83290">
            <w:pPr>
              <w:suppressAutoHyphens/>
              <w:autoSpaceDE w:val="0"/>
              <w:autoSpaceDN w:val="0"/>
              <w:spacing w:after="0" w:line="240" w:lineRule="auto"/>
              <w:rPr>
                <w:rFonts w:eastAsia="Times New Roman"/>
                <w:sz w:val="22"/>
                <w:szCs w:val="22"/>
              </w:rPr>
            </w:pPr>
            <w:r w:rsidRPr="00D83290">
              <w:rPr>
                <w:rFonts w:eastAsia="Times New Roman"/>
                <w:sz w:val="22"/>
                <w:szCs w:val="22"/>
              </w:rPr>
              <w:t xml:space="preserve">Vice Chair Edick  </w:t>
            </w:r>
          </w:p>
          <w:p w14:paraId="27635113" w14:textId="77777777" w:rsidR="00D83290" w:rsidRPr="00D83290" w:rsidRDefault="00D83290" w:rsidP="00D83290">
            <w:pPr>
              <w:suppressAutoHyphens/>
              <w:autoSpaceDE w:val="0"/>
              <w:autoSpaceDN w:val="0"/>
              <w:spacing w:after="0" w:line="240" w:lineRule="auto"/>
              <w:rPr>
                <w:rFonts w:eastAsia="Times New Roman"/>
                <w:sz w:val="22"/>
                <w:szCs w:val="22"/>
              </w:rPr>
            </w:pPr>
          </w:p>
          <w:p w14:paraId="45B929E2" w14:textId="77777777" w:rsidR="00D83290" w:rsidRDefault="00D83290" w:rsidP="003B1F89">
            <w:pPr>
              <w:suppressAutoHyphens/>
              <w:autoSpaceDE w:val="0"/>
              <w:autoSpaceDN w:val="0"/>
              <w:spacing w:after="0" w:line="240" w:lineRule="auto"/>
              <w:rPr>
                <w:rFonts w:eastAsia="Times New Roman"/>
                <w:sz w:val="22"/>
                <w:szCs w:val="22"/>
              </w:rPr>
            </w:pPr>
            <w:r w:rsidRPr="00D83290">
              <w:rPr>
                <w:rFonts w:eastAsia="Times New Roman"/>
                <w:sz w:val="22"/>
                <w:szCs w:val="22"/>
              </w:rPr>
              <w:t xml:space="preserve">Would like </w:t>
            </w:r>
            <w:r w:rsidR="003B1F89">
              <w:rPr>
                <w:rFonts w:eastAsia="Times New Roman"/>
                <w:sz w:val="22"/>
                <w:szCs w:val="22"/>
              </w:rPr>
              <w:t xml:space="preserve">Transit center information so that people know where they need to stop. Ken Grimes from Pierce Transit can offer presentation on future of public transportation. Include this in our requests for presentations. </w:t>
            </w:r>
          </w:p>
          <w:p w14:paraId="366B24A8" w14:textId="6E113486" w:rsidR="003B1F89" w:rsidRPr="00171F07" w:rsidRDefault="003B1F89" w:rsidP="003B1F89">
            <w:pPr>
              <w:suppressAutoHyphens/>
              <w:autoSpaceDE w:val="0"/>
              <w:autoSpaceDN w:val="0"/>
              <w:spacing w:after="0" w:line="240" w:lineRule="auto"/>
              <w:rPr>
                <w:rFonts w:eastAsia="Times New Roman"/>
                <w:sz w:val="22"/>
                <w:szCs w:val="22"/>
              </w:rPr>
            </w:pPr>
            <w:r>
              <w:rPr>
                <w:rFonts w:eastAsia="Times New Roman"/>
                <w:sz w:val="22"/>
                <w:szCs w:val="22"/>
              </w:rPr>
              <w:t xml:space="preserve">Caldwell: Want to talk to Carrie Wilhelme about </w:t>
            </w:r>
            <w:r w:rsidR="000250B7">
              <w:rPr>
                <w:rFonts w:eastAsia="Times New Roman"/>
                <w:sz w:val="22"/>
                <w:szCs w:val="22"/>
              </w:rPr>
              <w:t>status</w:t>
            </w:r>
            <w:r>
              <w:rPr>
                <w:rFonts w:eastAsia="Times New Roman"/>
                <w:sz w:val="22"/>
                <w:szCs w:val="22"/>
              </w:rPr>
              <w:t xml:space="preserve"> of</w:t>
            </w:r>
            <w:r w:rsidR="000250B7">
              <w:rPr>
                <w:rFonts w:eastAsia="Times New Roman"/>
                <w:sz w:val="22"/>
                <w:szCs w:val="22"/>
              </w:rPr>
              <w:t xml:space="preserve"> Vision Zero.</w:t>
            </w:r>
          </w:p>
        </w:tc>
      </w:tr>
      <w:tr w:rsidR="0073094A" w:rsidRPr="00DA5F30" w14:paraId="2CC3CE5F" w14:textId="77777777" w:rsidTr="00171F07">
        <w:trPr>
          <w:trHeight w:val="116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73A3B" w14:textId="77777777" w:rsidR="0073094A" w:rsidRPr="00DA5F30" w:rsidRDefault="0073094A">
            <w:pPr>
              <w:suppressAutoHyphens/>
              <w:autoSpaceDE w:val="0"/>
              <w:autoSpaceDN w:val="0"/>
              <w:spacing w:after="0" w:line="240" w:lineRule="auto"/>
              <w:rPr>
                <w:rFonts w:eastAsia="Times New Roman"/>
                <w:sz w:val="22"/>
                <w:szCs w:val="22"/>
              </w:rPr>
            </w:pPr>
            <w:r w:rsidRPr="00DA5F30">
              <w:rPr>
                <w:rFonts w:eastAsia="Calibri"/>
                <w:b/>
                <w:bCs/>
                <w:color w:val="000000"/>
                <w:sz w:val="22"/>
                <w:szCs w:val="22"/>
              </w:rPr>
              <w:lastRenderedPageBreak/>
              <w:t xml:space="preserve">Liaison Report – Office of Equity &amp; Human Rights – </w:t>
            </w:r>
          </w:p>
          <w:p w14:paraId="4D31A035" w14:textId="77777777" w:rsidR="0073094A" w:rsidRPr="00DA5F30" w:rsidRDefault="0073094A">
            <w:pPr>
              <w:suppressAutoHyphens/>
              <w:autoSpaceDN w:val="0"/>
              <w:spacing w:after="0" w:line="240" w:lineRule="auto"/>
              <w:rPr>
                <w:rFonts w:eastAsia="Times New Roman"/>
                <w:sz w:val="22"/>
                <w:szCs w:val="22"/>
              </w:rPr>
            </w:pPr>
            <w:r w:rsidRPr="00DA5F30">
              <w:rPr>
                <w:rFonts w:eastAsia="Calibri"/>
                <w:color w:val="000000"/>
                <w:sz w:val="22"/>
                <w:szCs w:val="22"/>
              </w:rPr>
              <w:t>Lucas Smiraldo</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F0305" w14:textId="3E518FDA" w:rsidR="00171F07" w:rsidRDefault="0004736C" w:rsidP="00171F07">
            <w:pPr>
              <w:pStyle w:val="ListParagraph"/>
              <w:numPr>
                <w:ilvl w:val="0"/>
                <w:numId w:val="32"/>
              </w:numPr>
              <w:rPr>
                <w:rFonts w:eastAsia="Calibri"/>
                <w:color w:val="000000"/>
                <w:sz w:val="22"/>
                <w:szCs w:val="22"/>
              </w:rPr>
            </w:pPr>
            <w:r w:rsidRPr="00F02B92">
              <w:rPr>
                <w:rFonts w:eastAsia="Calibri"/>
                <w:b/>
                <w:bCs/>
                <w:color w:val="000000"/>
                <w:sz w:val="22"/>
                <w:szCs w:val="22"/>
              </w:rPr>
              <w:t>Feasibility Study Update</w:t>
            </w:r>
            <w:r w:rsidRPr="00171F07">
              <w:rPr>
                <w:rFonts w:eastAsia="Calibri"/>
                <w:color w:val="000000"/>
                <w:sz w:val="22"/>
                <w:szCs w:val="22"/>
              </w:rPr>
              <w:t xml:space="preserve"> – </w:t>
            </w:r>
            <w:r w:rsidR="00A5385E">
              <w:rPr>
                <w:rFonts w:eastAsia="Calibri"/>
                <w:color w:val="000000"/>
                <w:sz w:val="22"/>
                <w:szCs w:val="22"/>
              </w:rPr>
              <w:t>Budget deliberations have delayed any follow up on the Accessible Taxi Study and Lucas is hoping the discussion will resume once final budget decisions are made for 2025, most likely by March.</w:t>
            </w:r>
          </w:p>
          <w:p w14:paraId="7608991E" w14:textId="77777777" w:rsidR="00F02B92" w:rsidRPr="00171F07" w:rsidRDefault="00F02B92" w:rsidP="00F02B92">
            <w:pPr>
              <w:pStyle w:val="ListParagraph"/>
              <w:rPr>
                <w:rFonts w:eastAsia="Calibri"/>
                <w:color w:val="000000"/>
                <w:sz w:val="22"/>
                <w:szCs w:val="22"/>
              </w:rPr>
            </w:pPr>
          </w:p>
          <w:p w14:paraId="7B6F73AC" w14:textId="4FFE6238" w:rsidR="0004736C" w:rsidRDefault="00F02B92">
            <w:pPr>
              <w:pStyle w:val="ListParagraph"/>
              <w:numPr>
                <w:ilvl w:val="0"/>
                <w:numId w:val="32"/>
              </w:numPr>
              <w:suppressAutoHyphens/>
              <w:autoSpaceDE w:val="0"/>
              <w:autoSpaceDN w:val="0"/>
              <w:spacing w:after="0" w:line="240" w:lineRule="auto"/>
              <w:rPr>
                <w:rFonts w:eastAsia="Calibri"/>
                <w:color w:val="000000"/>
                <w:sz w:val="22"/>
                <w:szCs w:val="22"/>
              </w:rPr>
            </w:pPr>
            <w:r w:rsidRPr="00F02B92">
              <w:rPr>
                <w:rFonts w:eastAsia="Calibri"/>
                <w:b/>
                <w:bCs/>
                <w:color w:val="000000"/>
                <w:sz w:val="22"/>
                <w:szCs w:val="22"/>
              </w:rPr>
              <w:t>Changes in Meeting 2025</w:t>
            </w:r>
            <w:r w:rsidR="00A5385E">
              <w:rPr>
                <w:rFonts w:eastAsia="Calibri"/>
                <w:color w:val="000000"/>
                <w:sz w:val="22"/>
                <w:szCs w:val="22"/>
              </w:rPr>
              <w:t>—This meeting on Thursday will be the regular meeting time moving forward in TMB 243.</w:t>
            </w:r>
          </w:p>
          <w:p w14:paraId="3A7EDBFA" w14:textId="77777777" w:rsidR="00F02B92" w:rsidRPr="00F02B92" w:rsidRDefault="00F02B92" w:rsidP="00F02B92">
            <w:pPr>
              <w:pStyle w:val="ListParagraph"/>
              <w:rPr>
                <w:rFonts w:eastAsia="Calibri"/>
                <w:color w:val="000000"/>
                <w:sz w:val="22"/>
                <w:szCs w:val="22"/>
              </w:rPr>
            </w:pPr>
          </w:p>
          <w:p w14:paraId="1E4122A3" w14:textId="100298C5" w:rsidR="00F02B92" w:rsidRPr="00213BE2" w:rsidRDefault="00F02B92" w:rsidP="00F02B92">
            <w:pPr>
              <w:pStyle w:val="ListParagraph"/>
              <w:numPr>
                <w:ilvl w:val="0"/>
                <w:numId w:val="32"/>
              </w:numPr>
              <w:suppressAutoHyphens/>
              <w:autoSpaceDE w:val="0"/>
              <w:autoSpaceDN w:val="0"/>
              <w:spacing w:after="0" w:line="240" w:lineRule="auto"/>
              <w:rPr>
                <w:rFonts w:eastAsia="Calibri"/>
                <w:b/>
                <w:bCs/>
                <w:color w:val="000000"/>
                <w:sz w:val="22"/>
                <w:szCs w:val="22"/>
              </w:rPr>
            </w:pPr>
            <w:r w:rsidRPr="00213BE2">
              <w:rPr>
                <w:rFonts w:eastAsia="Calibri"/>
                <w:b/>
                <w:bCs/>
                <w:color w:val="000000"/>
                <w:sz w:val="22"/>
                <w:szCs w:val="22"/>
              </w:rPr>
              <w:t>Report from the New Integrated Office</w:t>
            </w:r>
          </w:p>
          <w:p w14:paraId="62B4AEA1" w14:textId="0951C01D" w:rsidR="0004736C" w:rsidRDefault="00A5385E" w:rsidP="00A5385E">
            <w:pPr>
              <w:suppressAutoHyphens/>
              <w:autoSpaceDE w:val="0"/>
              <w:autoSpaceDN w:val="0"/>
              <w:spacing w:after="0" w:line="240" w:lineRule="auto"/>
              <w:ind w:left="720"/>
              <w:rPr>
                <w:rFonts w:eastAsia="Calibri"/>
                <w:color w:val="000000"/>
                <w:sz w:val="22"/>
                <w:szCs w:val="22"/>
              </w:rPr>
            </w:pPr>
            <w:r>
              <w:rPr>
                <w:rFonts w:eastAsia="Calibri"/>
                <w:color w:val="000000"/>
                <w:sz w:val="22"/>
                <w:szCs w:val="22"/>
              </w:rPr>
              <w:t>The new office is now know</w:t>
            </w:r>
            <w:r w:rsidR="000250B7">
              <w:rPr>
                <w:rFonts w:eastAsia="Calibri"/>
                <w:color w:val="000000"/>
                <w:sz w:val="22"/>
                <w:szCs w:val="22"/>
              </w:rPr>
              <w:t>n</w:t>
            </w:r>
            <w:r>
              <w:rPr>
                <w:rFonts w:eastAsia="Calibri"/>
                <w:color w:val="000000"/>
                <w:sz w:val="22"/>
                <w:szCs w:val="22"/>
              </w:rPr>
              <w:t xml:space="preserve"> as </w:t>
            </w:r>
            <w:r w:rsidRPr="000250B7">
              <w:rPr>
                <w:rFonts w:eastAsia="Calibri"/>
                <w:b/>
                <w:bCs/>
                <w:color w:val="000000"/>
                <w:sz w:val="22"/>
                <w:szCs w:val="22"/>
              </w:rPr>
              <w:t>The Center for Strategic Priorities</w:t>
            </w:r>
            <w:r>
              <w:rPr>
                <w:rFonts w:eastAsia="Calibri"/>
                <w:color w:val="000000"/>
                <w:sz w:val="22"/>
                <w:szCs w:val="22"/>
              </w:rPr>
              <w:t xml:space="preserve"> and houses </w:t>
            </w:r>
            <w:r w:rsidRPr="000250B7">
              <w:rPr>
                <w:rFonts w:eastAsia="Calibri"/>
                <w:b/>
                <w:bCs/>
                <w:color w:val="000000"/>
                <w:sz w:val="22"/>
                <w:szCs w:val="22"/>
              </w:rPr>
              <w:t xml:space="preserve">The Office of Equity and Human Rights, </w:t>
            </w:r>
            <w:r w:rsidR="00003787" w:rsidRPr="000250B7">
              <w:rPr>
                <w:rFonts w:eastAsia="Calibri"/>
                <w:b/>
                <w:bCs/>
                <w:color w:val="000000"/>
                <w:sz w:val="22"/>
                <w:szCs w:val="22"/>
              </w:rPr>
              <w:t xml:space="preserve">Office of Environmental </w:t>
            </w:r>
            <w:r w:rsidR="000250B7" w:rsidRPr="000250B7">
              <w:rPr>
                <w:rFonts w:eastAsia="Calibri"/>
                <w:b/>
                <w:bCs/>
                <w:color w:val="000000"/>
                <w:sz w:val="22"/>
                <w:szCs w:val="22"/>
              </w:rPr>
              <w:t>Policy,</w:t>
            </w:r>
            <w:r w:rsidR="00003787" w:rsidRPr="000250B7">
              <w:rPr>
                <w:rFonts w:eastAsia="Calibri"/>
                <w:b/>
                <w:bCs/>
                <w:color w:val="000000"/>
                <w:sz w:val="22"/>
                <w:szCs w:val="22"/>
              </w:rPr>
              <w:t xml:space="preserve"> and Sustainability (OEPS</w:t>
            </w:r>
            <w:r w:rsidR="00003787" w:rsidRPr="00003787">
              <w:rPr>
                <w:rFonts w:eastAsia="Calibri"/>
                <w:color w:val="000000"/>
                <w:sz w:val="22"/>
                <w:szCs w:val="22"/>
              </w:rPr>
              <w:t>)</w:t>
            </w:r>
            <w:r w:rsidR="00003787">
              <w:rPr>
                <w:rFonts w:eastAsia="Calibri"/>
                <w:color w:val="000000"/>
                <w:sz w:val="22"/>
                <w:szCs w:val="22"/>
              </w:rPr>
              <w:t xml:space="preserve">, and </w:t>
            </w:r>
            <w:r w:rsidR="00003787" w:rsidRPr="000250B7">
              <w:rPr>
                <w:rFonts w:eastAsia="Calibri"/>
                <w:b/>
                <w:bCs/>
                <w:color w:val="000000"/>
                <w:sz w:val="22"/>
                <w:szCs w:val="22"/>
              </w:rPr>
              <w:t>Government Relations</w:t>
            </w:r>
            <w:r w:rsidR="00003787">
              <w:rPr>
                <w:rFonts w:eastAsia="Calibri"/>
                <w:color w:val="000000"/>
                <w:sz w:val="22"/>
                <w:szCs w:val="22"/>
              </w:rPr>
              <w:t>. The join offices are preparing the roll out of plans and services in the next two months.</w:t>
            </w:r>
          </w:p>
          <w:p w14:paraId="75F20BA7" w14:textId="578A817D" w:rsidR="00264F00" w:rsidRDefault="00264F00" w:rsidP="00264F00">
            <w:pPr>
              <w:pStyle w:val="ListParagraph"/>
              <w:numPr>
                <w:ilvl w:val="0"/>
                <w:numId w:val="32"/>
              </w:numPr>
              <w:suppressAutoHyphens/>
              <w:autoSpaceDE w:val="0"/>
              <w:autoSpaceDN w:val="0"/>
              <w:spacing w:after="0" w:line="240" w:lineRule="auto"/>
              <w:rPr>
                <w:rFonts w:eastAsia="Calibri"/>
                <w:b/>
                <w:bCs/>
                <w:color w:val="000000"/>
                <w:sz w:val="22"/>
                <w:szCs w:val="22"/>
              </w:rPr>
            </w:pPr>
            <w:r w:rsidRPr="00264F00">
              <w:rPr>
                <w:rFonts w:eastAsia="Calibri"/>
                <w:b/>
                <w:bCs/>
                <w:color w:val="000000"/>
                <w:sz w:val="22"/>
                <w:szCs w:val="22"/>
              </w:rPr>
              <w:t>Discussion on Network and Resources</w:t>
            </w:r>
          </w:p>
          <w:p w14:paraId="0F7B4974" w14:textId="438DB6E6" w:rsidR="00C658E8" w:rsidRPr="00C658E8" w:rsidRDefault="00C658E8" w:rsidP="00C658E8">
            <w:pPr>
              <w:pStyle w:val="ListParagraph"/>
              <w:suppressAutoHyphens/>
              <w:autoSpaceDE w:val="0"/>
              <w:autoSpaceDN w:val="0"/>
              <w:spacing w:after="0" w:line="240" w:lineRule="auto"/>
              <w:rPr>
                <w:rFonts w:eastAsia="Calibri"/>
                <w:color w:val="000000"/>
                <w:sz w:val="22"/>
                <w:szCs w:val="22"/>
              </w:rPr>
            </w:pPr>
            <w:r>
              <w:rPr>
                <w:rFonts w:eastAsia="Calibri"/>
                <w:b/>
                <w:bCs/>
                <w:color w:val="000000"/>
                <w:sz w:val="22"/>
                <w:szCs w:val="22"/>
              </w:rPr>
              <w:t>Lucas</w:t>
            </w:r>
            <w:r>
              <w:rPr>
                <w:rFonts w:eastAsia="Calibri"/>
                <w:color w:val="000000"/>
                <w:sz w:val="22"/>
                <w:szCs w:val="22"/>
              </w:rPr>
              <w:t xml:space="preserve"> shared content of his discussion with Commissioner Coleman about the need for more than supplying community with lists and contact information. Change requires organizational capacity for case management, follow up and </w:t>
            </w:r>
            <w:proofErr w:type="gramStart"/>
            <w:r>
              <w:rPr>
                <w:rFonts w:eastAsia="Calibri"/>
                <w:color w:val="000000"/>
                <w:sz w:val="22"/>
                <w:szCs w:val="22"/>
              </w:rPr>
              <w:t>help</w:t>
            </w:r>
            <w:proofErr w:type="gramEnd"/>
          </w:p>
          <w:p w14:paraId="61F6534B" w14:textId="68536311" w:rsidR="00C658E8" w:rsidRDefault="00C658E8" w:rsidP="00C658E8">
            <w:pPr>
              <w:pStyle w:val="ListParagraph"/>
              <w:suppressAutoHyphens/>
              <w:autoSpaceDE w:val="0"/>
              <w:autoSpaceDN w:val="0"/>
              <w:spacing w:after="0" w:line="240" w:lineRule="auto"/>
              <w:rPr>
                <w:rFonts w:eastAsia="Calibri"/>
                <w:color w:val="000000"/>
                <w:sz w:val="22"/>
                <w:szCs w:val="22"/>
              </w:rPr>
            </w:pPr>
            <w:r>
              <w:rPr>
                <w:rFonts w:eastAsia="Calibri"/>
                <w:b/>
                <w:bCs/>
                <w:color w:val="000000"/>
                <w:sz w:val="22"/>
                <w:szCs w:val="22"/>
              </w:rPr>
              <w:t>Coleman—</w:t>
            </w:r>
            <w:r>
              <w:rPr>
                <w:rFonts w:eastAsia="Calibri"/>
                <w:color w:val="000000"/>
                <w:sz w:val="22"/>
                <w:szCs w:val="22"/>
              </w:rPr>
              <w:t xml:space="preserve">Looking for how information gets </w:t>
            </w:r>
            <w:r w:rsidR="000250B7">
              <w:rPr>
                <w:rFonts w:eastAsia="Calibri"/>
                <w:color w:val="000000"/>
                <w:sz w:val="22"/>
                <w:szCs w:val="22"/>
              </w:rPr>
              <w:t>shared,</w:t>
            </w:r>
            <w:r>
              <w:rPr>
                <w:rFonts w:eastAsia="Calibri"/>
                <w:color w:val="000000"/>
                <w:sz w:val="22"/>
                <w:szCs w:val="22"/>
              </w:rPr>
              <w:t xml:space="preserve"> and folks are helped through the system. Need for training professionals how to navigate information and assist people through it. </w:t>
            </w:r>
          </w:p>
          <w:p w14:paraId="657B736C" w14:textId="15410939" w:rsidR="00C658E8" w:rsidRDefault="00C658E8" w:rsidP="00C658E8">
            <w:pPr>
              <w:pStyle w:val="ListParagraph"/>
              <w:suppressAutoHyphens/>
              <w:autoSpaceDE w:val="0"/>
              <w:autoSpaceDN w:val="0"/>
              <w:spacing w:after="0" w:line="240" w:lineRule="auto"/>
              <w:rPr>
                <w:rFonts w:eastAsia="Calibri"/>
                <w:color w:val="000000"/>
                <w:sz w:val="22"/>
                <w:szCs w:val="22"/>
              </w:rPr>
            </w:pPr>
            <w:r>
              <w:rPr>
                <w:rFonts w:eastAsia="Calibri"/>
                <w:b/>
                <w:bCs/>
                <w:color w:val="000000"/>
                <w:sz w:val="22"/>
                <w:szCs w:val="22"/>
              </w:rPr>
              <w:t>Himes</w:t>
            </w:r>
            <w:r>
              <w:rPr>
                <w:rFonts w:eastAsia="Calibri"/>
                <w:color w:val="000000"/>
                <w:sz w:val="22"/>
                <w:szCs w:val="22"/>
              </w:rPr>
              <w:t>-Connect to 211?</w:t>
            </w:r>
          </w:p>
          <w:p w14:paraId="05F07A04" w14:textId="19463015" w:rsidR="00C658E8" w:rsidRDefault="00C658E8" w:rsidP="00C658E8">
            <w:pPr>
              <w:pStyle w:val="ListParagraph"/>
              <w:suppressAutoHyphens/>
              <w:autoSpaceDE w:val="0"/>
              <w:autoSpaceDN w:val="0"/>
              <w:spacing w:after="0" w:line="240" w:lineRule="auto"/>
              <w:rPr>
                <w:rFonts w:eastAsia="Calibri"/>
                <w:color w:val="000000"/>
                <w:sz w:val="22"/>
                <w:szCs w:val="22"/>
              </w:rPr>
            </w:pPr>
            <w:r>
              <w:rPr>
                <w:rFonts w:eastAsia="Calibri"/>
                <w:b/>
                <w:bCs/>
                <w:color w:val="000000"/>
                <w:sz w:val="22"/>
                <w:szCs w:val="22"/>
              </w:rPr>
              <w:t>Coleman</w:t>
            </w:r>
            <w:r w:rsidRPr="00C658E8">
              <w:rPr>
                <w:rFonts w:eastAsia="Calibri"/>
                <w:color w:val="000000"/>
                <w:sz w:val="22"/>
                <w:szCs w:val="22"/>
              </w:rPr>
              <w:t>-</w:t>
            </w:r>
            <w:r>
              <w:rPr>
                <w:rFonts w:eastAsia="Calibri"/>
                <w:color w:val="000000"/>
                <w:sz w:val="22"/>
                <w:szCs w:val="22"/>
              </w:rPr>
              <w:t>DSHS does not help people on how to find and access information. Need to develop a system on where to go and how to monitor.</w:t>
            </w:r>
          </w:p>
          <w:p w14:paraId="3B9DB8B5" w14:textId="263D02C9" w:rsidR="00042B52" w:rsidRPr="00DA5F30" w:rsidRDefault="00C658E8" w:rsidP="000250B7">
            <w:pPr>
              <w:pStyle w:val="ListParagraph"/>
              <w:suppressAutoHyphens/>
              <w:autoSpaceDE w:val="0"/>
              <w:autoSpaceDN w:val="0"/>
              <w:spacing w:after="0" w:line="240" w:lineRule="auto"/>
              <w:rPr>
                <w:rFonts w:eastAsia="Calibri"/>
                <w:color w:val="000000"/>
                <w:sz w:val="22"/>
                <w:szCs w:val="22"/>
              </w:rPr>
            </w:pPr>
            <w:r>
              <w:rPr>
                <w:rFonts w:eastAsia="Calibri"/>
                <w:b/>
                <w:bCs/>
                <w:color w:val="000000"/>
                <w:sz w:val="22"/>
                <w:szCs w:val="22"/>
              </w:rPr>
              <w:t>Caldwell</w:t>
            </w:r>
            <w:r w:rsidRPr="00C658E8">
              <w:rPr>
                <w:rFonts w:eastAsia="Calibri"/>
                <w:color w:val="000000"/>
                <w:sz w:val="22"/>
                <w:szCs w:val="22"/>
              </w:rPr>
              <w:t>-</w:t>
            </w:r>
            <w:r w:rsidR="006C183D">
              <w:rPr>
                <w:rFonts w:eastAsia="Calibri"/>
                <w:color w:val="000000"/>
                <w:sz w:val="22"/>
                <w:szCs w:val="22"/>
              </w:rPr>
              <w:t>Need to determine how to distribute resources and how to implement them. Should include lists, phone numbers and what they provide.</w:t>
            </w:r>
          </w:p>
        </w:tc>
      </w:tr>
      <w:tr w:rsidR="0073094A" w:rsidRPr="00DA5F30" w14:paraId="5D403587" w14:textId="77777777" w:rsidTr="00171F07">
        <w:trPr>
          <w:trHeight w:val="68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0EB73" w14:textId="77777777" w:rsidR="0073094A" w:rsidRPr="00DA5F30" w:rsidRDefault="0073094A">
            <w:pPr>
              <w:suppressAutoHyphens/>
              <w:autoSpaceDN w:val="0"/>
              <w:spacing w:after="0" w:line="240" w:lineRule="auto"/>
              <w:rPr>
                <w:rFonts w:eastAsia="Times New Roman"/>
                <w:b/>
                <w:bCs/>
                <w:sz w:val="22"/>
                <w:szCs w:val="22"/>
              </w:rPr>
            </w:pPr>
            <w:r w:rsidRPr="00DA5F30">
              <w:rPr>
                <w:rFonts w:eastAsia="Times New Roman"/>
                <w:b/>
                <w:bCs/>
                <w:sz w:val="22"/>
                <w:szCs w:val="22"/>
              </w:rPr>
              <w:t>Action Items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826AB" w14:textId="6C137AA4" w:rsidR="00450B42" w:rsidRPr="00DA5F30" w:rsidRDefault="006D7D70" w:rsidP="00972A5D">
            <w:pPr>
              <w:widowControl w:val="0"/>
              <w:numPr>
                <w:ilvl w:val="0"/>
                <w:numId w:val="7"/>
              </w:numPr>
              <w:suppressAutoHyphens/>
              <w:autoSpaceDN w:val="0"/>
              <w:spacing w:after="0" w:line="240" w:lineRule="auto"/>
              <w:ind w:right="86"/>
              <w:contextualSpacing/>
              <w:rPr>
                <w:rFonts w:eastAsia="Times New Roman"/>
                <w:bCs/>
                <w:iCs/>
                <w:sz w:val="22"/>
                <w:szCs w:val="22"/>
              </w:rPr>
            </w:pPr>
            <w:r>
              <w:rPr>
                <w:rFonts w:eastAsia="Times New Roman"/>
                <w:bCs/>
                <w:iCs/>
                <w:sz w:val="22"/>
                <w:szCs w:val="22"/>
              </w:rPr>
              <w:t>Schedule a subcommittee meeting of Resource Platform to develop a work plan which could include creating another subcommittee serving the objectives of this committee.</w:t>
            </w:r>
          </w:p>
        </w:tc>
      </w:tr>
      <w:tr w:rsidR="0073094A" w:rsidRPr="00DA5F30" w14:paraId="49F42AC1" w14:textId="77777777" w:rsidTr="00171F07">
        <w:trPr>
          <w:trHeight w:val="8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259DB" w14:textId="77777777" w:rsidR="0073094A" w:rsidRPr="00DA5F30" w:rsidRDefault="0073094A">
            <w:pPr>
              <w:suppressAutoHyphens/>
              <w:autoSpaceDN w:val="0"/>
              <w:spacing w:after="0" w:line="240" w:lineRule="auto"/>
              <w:rPr>
                <w:rFonts w:eastAsia="Times New Roman"/>
                <w:sz w:val="22"/>
                <w:szCs w:val="22"/>
              </w:rPr>
            </w:pPr>
            <w:r w:rsidRPr="00DA5F30">
              <w:rPr>
                <w:rFonts w:eastAsia="Times New Roman"/>
                <w:b/>
                <w:bCs/>
                <w:sz w:val="22"/>
                <w:szCs w:val="22"/>
              </w:rPr>
              <w:lastRenderedPageBreak/>
              <w:t>Emergency Management</w:t>
            </w:r>
            <w:r w:rsidRPr="00DA5F30">
              <w:rPr>
                <w:rFonts w:eastAsia="Times New Roman"/>
                <w:sz w:val="22"/>
                <w:szCs w:val="22"/>
              </w:rPr>
              <w:t>—</w:t>
            </w:r>
          </w:p>
          <w:p w14:paraId="094DE9EC" w14:textId="77777777" w:rsidR="0073094A" w:rsidRPr="00DA5F30" w:rsidRDefault="0073094A">
            <w:pPr>
              <w:suppressAutoHyphens/>
              <w:autoSpaceDN w:val="0"/>
              <w:spacing w:after="0" w:line="240" w:lineRule="auto"/>
              <w:rPr>
                <w:rFonts w:eastAsia="Times New Roman"/>
                <w:sz w:val="22"/>
                <w:szCs w:val="22"/>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0E45" w14:textId="3FD16A83" w:rsidR="000250B7" w:rsidRDefault="00EB4410" w:rsidP="000250B7">
            <w:pPr>
              <w:widowControl w:val="0"/>
              <w:suppressAutoHyphens/>
              <w:autoSpaceDN w:val="0"/>
              <w:spacing w:after="0" w:line="240" w:lineRule="auto"/>
              <w:ind w:left="720" w:right="86"/>
              <w:contextualSpacing/>
              <w:rPr>
                <w:rFonts w:eastAsia="Times New Roman"/>
                <w:iCs/>
                <w:sz w:val="22"/>
                <w:szCs w:val="22"/>
              </w:rPr>
            </w:pPr>
            <w:r>
              <w:rPr>
                <w:rFonts w:eastAsia="Times New Roman"/>
                <w:iCs/>
                <w:sz w:val="22"/>
                <w:szCs w:val="22"/>
              </w:rPr>
              <w:t>Holloway</w:t>
            </w:r>
            <w:r w:rsidR="00003787">
              <w:rPr>
                <w:rFonts w:eastAsia="Times New Roman"/>
                <w:iCs/>
                <w:sz w:val="22"/>
                <w:szCs w:val="22"/>
              </w:rPr>
              <w:t xml:space="preserve">—Tragic happenings in southern California. In these disasters disabled people suffer the most so we need to raise our voices. Need to learn from Maui and Southern California including building an organized evacuation plan. Am sending </w:t>
            </w:r>
            <w:proofErr w:type="gramStart"/>
            <w:r w:rsidR="00003787">
              <w:rPr>
                <w:rFonts w:eastAsia="Times New Roman"/>
                <w:iCs/>
                <w:sz w:val="22"/>
                <w:szCs w:val="22"/>
              </w:rPr>
              <w:t>a</w:t>
            </w:r>
            <w:proofErr w:type="gramEnd"/>
            <w:r w:rsidR="00003787">
              <w:rPr>
                <w:rFonts w:eastAsia="Times New Roman"/>
                <w:iCs/>
                <w:sz w:val="22"/>
                <w:szCs w:val="22"/>
              </w:rPr>
              <w:t xml:space="preserve"> </w:t>
            </w:r>
            <w:r w:rsidR="000250B7">
              <w:rPr>
                <w:rFonts w:eastAsia="Times New Roman"/>
                <w:iCs/>
                <w:sz w:val="22"/>
                <w:szCs w:val="22"/>
              </w:rPr>
              <w:t xml:space="preserve">Access and Functional Needs </w:t>
            </w:r>
            <w:r w:rsidR="00003787">
              <w:rPr>
                <w:rFonts w:eastAsia="Times New Roman"/>
                <w:iCs/>
                <w:sz w:val="22"/>
                <w:szCs w:val="22"/>
              </w:rPr>
              <w:t>flyer about</w:t>
            </w:r>
            <w:r w:rsidR="000250B7">
              <w:rPr>
                <w:rFonts w:eastAsia="Times New Roman"/>
                <w:iCs/>
                <w:sz w:val="22"/>
                <w:szCs w:val="22"/>
              </w:rPr>
              <w:t xml:space="preserve"> </w:t>
            </w:r>
            <w:r w:rsidR="000250B7" w:rsidRPr="000250B7">
              <w:rPr>
                <w:rFonts w:eastAsia="Times New Roman"/>
                <w:iCs/>
                <w:sz w:val="22"/>
                <w:szCs w:val="22"/>
              </w:rPr>
              <w:t>free two-day summit on</w:t>
            </w:r>
            <w:r w:rsidR="000250B7">
              <w:rPr>
                <w:rFonts w:eastAsia="Times New Roman"/>
                <w:iCs/>
                <w:sz w:val="22"/>
                <w:szCs w:val="22"/>
              </w:rPr>
              <w:t xml:space="preserve"> </w:t>
            </w:r>
            <w:r w:rsidR="000250B7" w:rsidRPr="000250B7">
              <w:rPr>
                <w:rFonts w:eastAsia="Times New Roman"/>
                <w:iCs/>
                <w:sz w:val="22"/>
                <w:szCs w:val="22"/>
              </w:rPr>
              <w:t>inclusive disaster preparedness</w:t>
            </w:r>
            <w:r w:rsidR="000250B7">
              <w:rPr>
                <w:rFonts w:eastAsia="Times New Roman"/>
                <w:iCs/>
                <w:sz w:val="22"/>
                <w:szCs w:val="22"/>
              </w:rPr>
              <w:t xml:space="preserve"> scheduled for May.</w:t>
            </w:r>
            <w:r w:rsidR="00003787">
              <w:rPr>
                <w:rFonts w:eastAsia="Times New Roman"/>
                <w:iCs/>
                <w:sz w:val="22"/>
                <w:szCs w:val="22"/>
              </w:rPr>
              <w:t xml:space="preserve"> </w:t>
            </w:r>
          </w:p>
          <w:p w14:paraId="434EE2E7" w14:textId="54807B53" w:rsidR="00213BE2" w:rsidRDefault="000250B7" w:rsidP="000250B7">
            <w:pPr>
              <w:widowControl w:val="0"/>
              <w:suppressAutoHyphens/>
              <w:autoSpaceDN w:val="0"/>
              <w:spacing w:after="0" w:line="240" w:lineRule="auto"/>
              <w:ind w:left="720" w:right="86"/>
              <w:contextualSpacing/>
              <w:rPr>
                <w:rFonts w:eastAsia="Times New Roman"/>
                <w:iCs/>
                <w:sz w:val="22"/>
                <w:szCs w:val="22"/>
              </w:rPr>
            </w:pPr>
            <w:r>
              <w:rPr>
                <w:rFonts w:eastAsia="Times New Roman"/>
                <w:iCs/>
                <w:sz w:val="22"/>
                <w:szCs w:val="22"/>
              </w:rPr>
              <w:t>C</w:t>
            </w:r>
            <w:r w:rsidR="00003787">
              <w:rPr>
                <w:rFonts w:eastAsia="Times New Roman"/>
                <w:iCs/>
                <w:sz w:val="22"/>
                <w:szCs w:val="22"/>
              </w:rPr>
              <w:t>ommissioners may download or will also be forwarded by email.</w:t>
            </w:r>
          </w:p>
          <w:p w14:paraId="67AD955F" w14:textId="77777777" w:rsidR="00003787" w:rsidRDefault="00003787" w:rsidP="002868AD">
            <w:pPr>
              <w:widowControl w:val="0"/>
              <w:suppressAutoHyphens/>
              <w:autoSpaceDN w:val="0"/>
              <w:spacing w:after="0" w:line="240" w:lineRule="auto"/>
              <w:ind w:left="720" w:right="86"/>
              <w:contextualSpacing/>
              <w:rPr>
                <w:rFonts w:eastAsia="Times New Roman"/>
                <w:iCs/>
                <w:sz w:val="22"/>
                <w:szCs w:val="22"/>
              </w:rPr>
            </w:pPr>
          </w:p>
          <w:p w14:paraId="0D13C188" w14:textId="3BC078BB" w:rsidR="006A5ECC" w:rsidRPr="00DA5F30" w:rsidRDefault="006A5ECC" w:rsidP="002868AD">
            <w:pPr>
              <w:widowControl w:val="0"/>
              <w:suppressAutoHyphens/>
              <w:autoSpaceDN w:val="0"/>
              <w:spacing w:after="0" w:line="240" w:lineRule="auto"/>
              <w:ind w:left="720" w:right="86"/>
              <w:contextualSpacing/>
              <w:rPr>
                <w:rFonts w:eastAsia="Times New Roman"/>
                <w:bCs/>
                <w:iCs/>
                <w:sz w:val="22"/>
                <w:szCs w:val="22"/>
              </w:rPr>
            </w:pPr>
          </w:p>
        </w:tc>
      </w:tr>
      <w:tr w:rsidR="0073094A" w:rsidRPr="00DA5F30" w14:paraId="3A75D3B6" w14:textId="77777777" w:rsidTr="002931CC">
        <w:trPr>
          <w:trHeight w:val="692"/>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90D14" w14:textId="77777777" w:rsidR="0073094A" w:rsidRPr="00DA5F30" w:rsidRDefault="0073094A">
            <w:pPr>
              <w:suppressAutoHyphens/>
              <w:autoSpaceDN w:val="0"/>
              <w:spacing w:after="0" w:line="240" w:lineRule="auto"/>
              <w:rPr>
                <w:rFonts w:eastAsia="Times New Roman"/>
                <w:sz w:val="22"/>
                <w:szCs w:val="22"/>
              </w:rPr>
            </w:pPr>
            <w:r w:rsidRPr="00DA5F30">
              <w:rPr>
                <w:rFonts w:eastAsia="Times New Roman"/>
                <w:b/>
                <w:bCs/>
                <w:sz w:val="22"/>
                <w:szCs w:val="22"/>
              </w:rPr>
              <w:t>Ivan Tudela</w:t>
            </w:r>
            <w:r w:rsidRPr="00DA5F30">
              <w:rPr>
                <w:rFonts w:eastAsia="Times New Roman"/>
                <w:sz w:val="22"/>
                <w:szCs w:val="22"/>
              </w:rPr>
              <w:t xml:space="preserve">– Pierce County Human Services </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7787A" w14:textId="34ABD562" w:rsidR="0073094A" w:rsidRPr="00DA5F30" w:rsidRDefault="006D7D70" w:rsidP="003D3657">
            <w:pPr>
              <w:widowControl w:val="0"/>
              <w:suppressAutoHyphens/>
              <w:autoSpaceDN w:val="0"/>
              <w:spacing w:after="0" w:line="240" w:lineRule="auto"/>
              <w:ind w:right="86"/>
              <w:contextualSpacing/>
              <w:rPr>
                <w:rFonts w:eastAsia="Times New Roman"/>
                <w:bCs/>
                <w:iCs/>
                <w:sz w:val="22"/>
                <w:szCs w:val="22"/>
              </w:rPr>
            </w:pPr>
            <w:r>
              <w:rPr>
                <w:rFonts w:eastAsia="Times New Roman"/>
                <w:bCs/>
                <w:iCs/>
                <w:sz w:val="22"/>
                <w:szCs w:val="22"/>
              </w:rPr>
              <w:t>Human Services is sponsoring point in time training and count and commissioners are encouraged to participate and spread the word.</w:t>
            </w:r>
            <w:r w:rsidR="00450B42" w:rsidRPr="00450B42">
              <w:rPr>
                <w:rFonts w:eastAsia="Times New Roman"/>
                <w:bCs/>
                <w:iCs/>
                <w:sz w:val="22"/>
                <w:szCs w:val="22"/>
              </w:rPr>
              <w:t> </w:t>
            </w:r>
          </w:p>
        </w:tc>
      </w:tr>
      <w:tr w:rsidR="0073094A" w:rsidRPr="00DA5F30" w14:paraId="345BBB8C" w14:textId="77777777" w:rsidTr="00171F07">
        <w:trPr>
          <w:trHeight w:val="53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7BC77" w14:textId="77777777" w:rsidR="0073094A" w:rsidRPr="00DA5F30" w:rsidRDefault="0073094A">
            <w:pPr>
              <w:suppressAutoHyphens/>
              <w:autoSpaceDE w:val="0"/>
              <w:autoSpaceDN w:val="0"/>
              <w:spacing w:after="0" w:line="240" w:lineRule="auto"/>
              <w:rPr>
                <w:rFonts w:eastAsia="Calibri"/>
                <w:color w:val="000000"/>
                <w:sz w:val="22"/>
                <w:szCs w:val="22"/>
              </w:rPr>
            </w:pPr>
            <w:r w:rsidRPr="00DA5F30">
              <w:rPr>
                <w:rFonts w:eastAsia="Times New Roman"/>
                <w:b/>
                <w:bCs/>
                <w:color w:val="000000"/>
                <w:sz w:val="22"/>
                <w:szCs w:val="22"/>
              </w:rPr>
              <w:t>Report from PCAC</w:t>
            </w:r>
            <w:r w:rsidRPr="00DA5F30">
              <w:rPr>
                <w:rFonts w:eastAsia="Times New Roman"/>
                <w:color w:val="000000"/>
                <w:sz w:val="22"/>
                <w:szCs w:val="22"/>
              </w:rPr>
              <w:t xml:space="preserve"> </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608C8" w14:textId="34910C47" w:rsidR="0073094A" w:rsidRPr="00DA5F30" w:rsidRDefault="006D7D70">
            <w:pPr>
              <w:widowControl w:val="0"/>
              <w:suppressAutoHyphens/>
              <w:autoSpaceDN w:val="0"/>
              <w:spacing w:after="0" w:line="240" w:lineRule="auto"/>
              <w:ind w:right="86"/>
              <w:rPr>
                <w:rFonts w:eastAsia="Times New Roman"/>
                <w:bCs/>
                <w:iCs/>
                <w:sz w:val="22"/>
                <w:szCs w:val="22"/>
              </w:rPr>
            </w:pPr>
            <w:r>
              <w:rPr>
                <w:rFonts w:eastAsia="Times New Roman"/>
                <w:bCs/>
                <w:iCs/>
                <w:sz w:val="22"/>
                <w:szCs w:val="22"/>
              </w:rPr>
              <w:t>No report</w:t>
            </w:r>
          </w:p>
        </w:tc>
      </w:tr>
      <w:tr w:rsidR="0073094A" w:rsidRPr="00DA5F30" w14:paraId="1B6C708D" w14:textId="77777777" w:rsidTr="002931CC">
        <w:trPr>
          <w:trHeight w:val="467"/>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6AA00" w14:textId="77777777" w:rsidR="0073094A" w:rsidRPr="00DA5F30" w:rsidRDefault="0073094A">
            <w:pPr>
              <w:suppressAutoHyphens/>
              <w:autoSpaceDE w:val="0"/>
              <w:autoSpaceDN w:val="0"/>
              <w:spacing w:after="0" w:line="240" w:lineRule="auto"/>
              <w:rPr>
                <w:rFonts w:eastAsia="Times New Roman"/>
                <w:b/>
                <w:bCs/>
                <w:color w:val="000000"/>
                <w:sz w:val="22"/>
                <w:szCs w:val="22"/>
              </w:rPr>
            </w:pPr>
            <w:r w:rsidRPr="00DA5F30">
              <w:rPr>
                <w:rFonts w:eastAsia="Times New Roman"/>
                <w:b/>
                <w:bCs/>
                <w:color w:val="000000"/>
                <w:sz w:val="22"/>
                <w:szCs w:val="22"/>
              </w:rPr>
              <w:t xml:space="preserve">Committee Reports </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47AEB" w14:textId="63778756" w:rsidR="0073094A" w:rsidRPr="00DA5F30" w:rsidRDefault="006D7D70">
            <w:pPr>
              <w:widowControl w:val="0"/>
              <w:suppressAutoHyphens/>
              <w:autoSpaceDN w:val="0"/>
              <w:spacing w:after="0" w:line="240" w:lineRule="auto"/>
              <w:ind w:left="252" w:right="86"/>
              <w:contextualSpacing/>
              <w:rPr>
                <w:rFonts w:eastAsia="Times New Roman"/>
                <w:bCs/>
                <w:iCs/>
                <w:sz w:val="22"/>
                <w:szCs w:val="22"/>
              </w:rPr>
            </w:pPr>
            <w:r>
              <w:rPr>
                <w:rFonts w:eastAsia="Times New Roman"/>
                <w:bCs/>
                <w:iCs/>
                <w:sz w:val="22"/>
                <w:szCs w:val="22"/>
              </w:rPr>
              <w:t>See above</w:t>
            </w:r>
          </w:p>
        </w:tc>
      </w:tr>
      <w:tr w:rsidR="00450B42" w:rsidRPr="00DA5F30" w14:paraId="4D51C777" w14:textId="77777777" w:rsidTr="002931CC">
        <w:trPr>
          <w:trHeight w:val="827"/>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68945" w14:textId="77777777" w:rsidR="00450B42" w:rsidRPr="00DA5F30" w:rsidRDefault="00450B42" w:rsidP="00450B42">
            <w:pPr>
              <w:suppressAutoHyphens/>
              <w:autoSpaceDE w:val="0"/>
              <w:autoSpaceDN w:val="0"/>
              <w:spacing w:after="0" w:line="240" w:lineRule="auto"/>
              <w:rPr>
                <w:rFonts w:eastAsia="Times New Roman"/>
                <w:b/>
                <w:bCs/>
                <w:color w:val="000000"/>
                <w:sz w:val="22"/>
                <w:szCs w:val="22"/>
              </w:rPr>
            </w:pPr>
            <w:r w:rsidRPr="00DA5F30">
              <w:rPr>
                <w:rFonts w:eastAsia="Times New Roman"/>
                <w:b/>
                <w:bCs/>
                <w:color w:val="000000"/>
                <w:sz w:val="22"/>
                <w:szCs w:val="22"/>
              </w:rPr>
              <w:t xml:space="preserve">Individual Commissioner Reports </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2610F" w14:textId="10DF3518" w:rsidR="00450B42" w:rsidRDefault="000250B7" w:rsidP="00450B42">
            <w:pPr>
              <w:suppressAutoHyphens/>
              <w:autoSpaceDE w:val="0"/>
              <w:autoSpaceDN w:val="0"/>
              <w:spacing w:after="0" w:line="240" w:lineRule="auto"/>
              <w:rPr>
                <w:rFonts w:eastAsia="Times New Roman"/>
                <w:bCs/>
                <w:iCs/>
                <w:sz w:val="22"/>
                <w:szCs w:val="22"/>
              </w:rPr>
            </w:pPr>
            <w:r>
              <w:rPr>
                <w:rFonts w:eastAsia="Times New Roman"/>
                <w:bCs/>
                <w:iCs/>
                <w:sz w:val="22"/>
                <w:szCs w:val="22"/>
              </w:rPr>
              <w:t>Edick:</w:t>
            </w:r>
            <w:r w:rsidR="006D7D70">
              <w:rPr>
                <w:rFonts w:eastAsia="Times New Roman"/>
                <w:bCs/>
                <w:iCs/>
                <w:sz w:val="22"/>
                <w:szCs w:val="22"/>
              </w:rPr>
              <w:t xml:space="preserve"> Companies are seeking to make websites more accessible but not delivering. Commissioners should review and offer those sources input. Tacoma School District websites are one recent example. They are not coded right.</w:t>
            </w:r>
          </w:p>
          <w:p w14:paraId="255F1FC0" w14:textId="12E2174B" w:rsidR="006D7D70" w:rsidRPr="00450B42" w:rsidRDefault="006D7D70" w:rsidP="00450B42">
            <w:pPr>
              <w:suppressAutoHyphens/>
              <w:autoSpaceDE w:val="0"/>
              <w:autoSpaceDN w:val="0"/>
              <w:spacing w:after="0" w:line="240" w:lineRule="auto"/>
              <w:rPr>
                <w:rFonts w:eastAsia="Times New Roman"/>
                <w:sz w:val="22"/>
                <w:szCs w:val="22"/>
              </w:rPr>
            </w:pPr>
            <w:r>
              <w:rPr>
                <w:rFonts w:eastAsia="Times New Roman"/>
                <w:bCs/>
                <w:iCs/>
                <w:sz w:val="22"/>
                <w:szCs w:val="22"/>
              </w:rPr>
              <w:t xml:space="preserve">Barfield: Several Councilmembers including Bushnell, Scott, </w:t>
            </w:r>
            <w:proofErr w:type="gramStart"/>
            <w:r>
              <w:rPr>
                <w:rFonts w:eastAsia="Times New Roman"/>
                <w:bCs/>
                <w:iCs/>
                <w:sz w:val="22"/>
                <w:szCs w:val="22"/>
              </w:rPr>
              <w:t>Diaz</w:t>
            </w:r>
            <w:proofErr w:type="gramEnd"/>
            <w:r>
              <w:rPr>
                <w:rFonts w:eastAsia="Times New Roman"/>
                <w:bCs/>
                <w:iCs/>
                <w:sz w:val="22"/>
                <w:szCs w:val="22"/>
              </w:rPr>
              <w:t xml:space="preserve"> and Mayor Woodard are co-sponsoring legislation that will decriminalize several psychedelic medications. </w:t>
            </w:r>
          </w:p>
        </w:tc>
      </w:tr>
      <w:tr w:rsidR="00450B42" w:rsidRPr="00DA5F30" w14:paraId="19488167" w14:textId="77777777" w:rsidTr="00171F07">
        <w:trPr>
          <w:trHeight w:val="89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FB58" w14:textId="77777777" w:rsidR="00450B42" w:rsidRPr="00DA5F30" w:rsidRDefault="00450B42" w:rsidP="00450B42">
            <w:pPr>
              <w:suppressAutoHyphens/>
              <w:autoSpaceDN w:val="0"/>
              <w:spacing w:after="0" w:line="240" w:lineRule="auto"/>
              <w:rPr>
                <w:rFonts w:eastAsia="Times New Roman"/>
                <w:b/>
                <w:bCs/>
                <w:sz w:val="22"/>
                <w:szCs w:val="22"/>
              </w:rPr>
            </w:pPr>
            <w:r w:rsidRPr="00DA5F30">
              <w:rPr>
                <w:rFonts w:eastAsia="Times New Roman"/>
                <w:b/>
                <w:bCs/>
                <w:sz w:val="22"/>
                <w:szCs w:val="22"/>
              </w:rPr>
              <w:t>Invitation for Community Input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FF9C" w14:textId="77777777" w:rsidR="00450B42" w:rsidRDefault="00450B42" w:rsidP="00450B42">
            <w:pPr>
              <w:widowControl w:val="0"/>
              <w:suppressAutoHyphens/>
              <w:autoSpaceDN w:val="0"/>
              <w:spacing w:after="0" w:line="240" w:lineRule="auto"/>
              <w:ind w:left="-108" w:right="86"/>
              <w:rPr>
                <w:rFonts w:eastAsia="Times New Roman"/>
                <w:sz w:val="22"/>
                <w:szCs w:val="22"/>
              </w:rPr>
            </w:pPr>
          </w:p>
          <w:p w14:paraId="7E583725" w14:textId="4E9992CE" w:rsidR="00450B42" w:rsidRPr="00450B42" w:rsidRDefault="00450B42" w:rsidP="00450B42">
            <w:pPr>
              <w:ind w:firstLine="720"/>
              <w:rPr>
                <w:rFonts w:eastAsia="Times New Roman"/>
                <w:sz w:val="22"/>
                <w:szCs w:val="22"/>
              </w:rPr>
            </w:pPr>
          </w:p>
        </w:tc>
      </w:tr>
      <w:tr w:rsidR="00450B42" w:rsidRPr="00DA5F30" w14:paraId="2C3253AE" w14:textId="77777777" w:rsidTr="002931CC">
        <w:trPr>
          <w:trHeight w:val="548"/>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02BF" w14:textId="77777777" w:rsidR="00450B42" w:rsidRPr="00DA5F30" w:rsidRDefault="00450B42" w:rsidP="00450B42">
            <w:pPr>
              <w:suppressAutoHyphens/>
              <w:autoSpaceDN w:val="0"/>
              <w:spacing w:after="0" w:line="240" w:lineRule="auto"/>
              <w:rPr>
                <w:rFonts w:eastAsia="Times New Roman"/>
                <w:b/>
                <w:bCs/>
                <w:sz w:val="22"/>
                <w:szCs w:val="22"/>
              </w:rPr>
            </w:pPr>
            <w:r w:rsidRPr="00DA5F30">
              <w:rPr>
                <w:rFonts w:eastAsia="Times New Roman"/>
                <w:b/>
                <w:bCs/>
                <w:sz w:val="22"/>
                <w:szCs w:val="22"/>
              </w:rPr>
              <w:t xml:space="preserve">New Business or </w:t>
            </w:r>
          </w:p>
          <w:p w14:paraId="420B00F3" w14:textId="7A805C84" w:rsidR="00450B42" w:rsidRPr="002931CC" w:rsidRDefault="00450B42" w:rsidP="00450B42">
            <w:pPr>
              <w:suppressAutoHyphens/>
              <w:autoSpaceDN w:val="0"/>
              <w:spacing w:after="0" w:line="240" w:lineRule="auto"/>
              <w:rPr>
                <w:rFonts w:eastAsia="Times New Roman"/>
                <w:b/>
                <w:bCs/>
                <w:sz w:val="22"/>
                <w:szCs w:val="22"/>
              </w:rPr>
            </w:pPr>
            <w:r w:rsidRPr="00DA5F30">
              <w:rPr>
                <w:rFonts w:eastAsia="Times New Roman"/>
                <w:b/>
                <w:bCs/>
                <w:sz w:val="22"/>
                <w:szCs w:val="22"/>
              </w:rPr>
              <w:t>Good of the Order</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80AC7" w14:textId="796DFB65" w:rsidR="00450B42" w:rsidRPr="002931CC" w:rsidRDefault="00450B42" w:rsidP="00450B42">
            <w:pPr>
              <w:suppressAutoHyphens/>
              <w:autoSpaceDN w:val="0"/>
              <w:spacing w:after="160" w:line="240" w:lineRule="auto"/>
              <w:rPr>
                <w:rFonts w:eastAsia="Times New Roman"/>
                <w:bCs/>
                <w:iCs/>
                <w:sz w:val="22"/>
                <w:szCs w:val="22"/>
              </w:rPr>
            </w:pPr>
            <w:r>
              <w:rPr>
                <w:rFonts w:eastAsia="Times New Roman"/>
                <w:bCs/>
                <w:iCs/>
                <w:sz w:val="22"/>
                <w:szCs w:val="22"/>
              </w:rPr>
              <w:t>None</w:t>
            </w:r>
          </w:p>
        </w:tc>
      </w:tr>
      <w:tr w:rsidR="00450B42" w:rsidRPr="00DA5F30" w14:paraId="63FAB08F" w14:textId="77777777" w:rsidTr="002931CC">
        <w:trPr>
          <w:trHeight w:val="548"/>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B9B7B" w14:textId="296A1E47" w:rsidR="00450B42" w:rsidRPr="00DA5F30" w:rsidRDefault="00450B42" w:rsidP="00450B42">
            <w:pPr>
              <w:suppressAutoHyphens/>
              <w:autoSpaceDN w:val="0"/>
              <w:spacing w:after="0" w:line="240" w:lineRule="auto"/>
              <w:rPr>
                <w:rFonts w:eastAsia="Times New Roman"/>
                <w:b/>
                <w:bCs/>
                <w:sz w:val="22"/>
                <w:szCs w:val="22"/>
              </w:rPr>
            </w:pPr>
            <w:r w:rsidRPr="00DA5F30">
              <w:rPr>
                <w:rFonts w:eastAsia="Times New Roman"/>
                <w:b/>
                <w:bCs/>
                <w:sz w:val="22"/>
                <w:szCs w:val="22"/>
              </w:rPr>
              <w:t>Adjournment</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407C3" w14:textId="31E00A60" w:rsidR="00450B42" w:rsidRPr="00DA5F30" w:rsidRDefault="00450B42" w:rsidP="00450B42">
            <w:pPr>
              <w:widowControl w:val="0"/>
              <w:suppressAutoHyphens/>
              <w:autoSpaceDN w:val="0"/>
              <w:spacing w:after="0" w:line="240" w:lineRule="auto"/>
              <w:ind w:left="-108" w:right="86"/>
              <w:rPr>
                <w:rFonts w:eastAsia="Times New Roman"/>
                <w:sz w:val="22"/>
                <w:szCs w:val="22"/>
              </w:rPr>
            </w:pPr>
            <w:r>
              <w:rPr>
                <w:rFonts w:eastAsia="Times New Roman"/>
                <w:bCs/>
                <w:iCs/>
                <w:sz w:val="22"/>
                <w:szCs w:val="22"/>
              </w:rPr>
              <w:t>Moved by Caldwell. Seconded. Passed. 6</w:t>
            </w:r>
            <w:r w:rsidRPr="00DA5F30">
              <w:rPr>
                <w:rFonts w:eastAsia="Times New Roman"/>
                <w:bCs/>
                <w:iCs/>
                <w:sz w:val="22"/>
                <w:szCs w:val="22"/>
              </w:rPr>
              <w:t>:</w:t>
            </w:r>
            <w:r>
              <w:rPr>
                <w:rFonts w:eastAsia="Times New Roman"/>
                <w:bCs/>
                <w:iCs/>
                <w:sz w:val="22"/>
                <w:szCs w:val="22"/>
              </w:rPr>
              <w:t xml:space="preserve">06 </w:t>
            </w:r>
            <w:r w:rsidRPr="00DA5F30">
              <w:rPr>
                <w:rFonts w:eastAsia="Times New Roman"/>
                <w:bCs/>
                <w:iCs/>
                <w:sz w:val="22"/>
                <w:szCs w:val="22"/>
              </w:rPr>
              <w:t>PM</w:t>
            </w:r>
          </w:p>
        </w:tc>
      </w:tr>
    </w:tbl>
    <w:p w14:paraId="549D15E0" w14:textId="77777777" w:rsidR="009D3818" w:rsidRPr="00DA5F30" w:rsidRDefault="009D3818">
      <w:pPr>
        <w:rPr>
          <w:sz w:val="22"/>
          <w:szCs w:val="22"/>
        </w:rPr>
      </w:pPr>
    </w:p>
    <w:sectPr w:rsidR="009D3818" w:rsidRPr="00DA5F3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7C72E" w14:textId="77777777" w:rsidR="002B4BA2" w:rsidRDefault="002B4BA2" w:rsidP="00CB3DC0">
      <w:pPr>
        <w:spacing w:after="0" w:line="240" w:lineRule="auto"/>
      </w:pPr>
      <w:r>
        <w:separator/>
      </w:r>
    </w:p>
  </w:endnote>
  <w:endnote w:type="continuationSeparator" w:id="0">
    <w:p w14:paraId="4ABF87BA" w14:textId="77777777" w:rsidR="002B4BA2" w:rsidRDefault="002B4BA2" w:rsidP="00CB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B5B5" w14:textId="013D4276" w:rsidR="00CB3DC0" w:rsidRDefault="00CB3DC0" w:rsidP="00CB3DC0">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Members:, Chair; </w:t>
    </w:r>
    <w:r>
      <w:rPr>
        <w:rFonts w:ascii="Tahoma" w:hAnsi="Tahoma" w:cs="Tahoma"/>
        <w:color w:val="auto"/>
        <w:sz w:val="16"/>
        <w:szCs w:val="16"/>
      </w:rPr>
      <w:t>Amin Tony Hester, Vice Chair:</w:t>
    </w:r>
    <w:r w:rsidRPr="00DF10F0">
      <w:rPr>
        <w:rFonts w:ascii="Tahoma" w:hAnsi="Tahoma" w:cs="Tahoma"/>
        <w:color w:val="auto"/>
        <w:sz w:val="16"/>
        <w:szCs w:val="16"/>
      </w:rPr>
      <w:t xml:space="preserve"> </w:t>
    </w:r>
    <w:r>
      <w:rPr>
        <w:rFonts w:ascii="Tahoma" w:hAnsi="Tahoma" w:cs="Tahoma"/>
        <w:color w:val="auto"/>
        <w:sz w:val="16"/>
        <w:szCs w:val="16"/>
      </w:rPr>
      <w:t xml:space="preserve">Hayley Edick, </w:t>
    </w:r>
    <w:r w:rsidRPr="00AE6E0B">
      <w:rPr>
        <w:rFonts w:ascii="Tahoma" w:hAnsi="Tahoma" w:cs="Tahoma"/>
        <w:color w:val="auto"/>
        <w:sz w:val="16"/>
        <w:szCs w:val="16"/>
      </w:rPr>
      <w:t xml:space="preserve"> </w:t>
    </w:r>
    <w:r>
      <w:rPr>
        <w:rFonts w:ascii="Tahoma" w:hAnsi="Tahoma" w:cs="Tahoma"/>
        <w:color w:val="auto"/>
        <w:sz w:val="16"/>
        <w:szCs w:val="16"/>
      </w:rPr>
      <w:t xml:space="preserve">Anthony Caldwell, </w:t>
    </w:r>
  </w:p>
  <w:p w14:paraId="19909F79" w14:textId="61496CF4" w:rsidR="00CB3DC0" w:rsidRPr="00AE6E0B" w:rsidRDefault="00CB3DC0" w:rsidP="00CB3DC0">
    <w:pPr>
      <w:pStyle w:val="Default"/>
      <w:spacing w:before="120"/>
      <w:jc w:val="center"/>
      <w:rPr>
        <w:rFonts w:ascii="Tahoma" w:hAnsi="Tahoma" w:cs="Tahoma"/>
        <w:color w:val="auto"/>
        <w:sz w:val="16"/>
        <w:szCs w:val="16"/>
      </w:rPr>
    </w:pPr>
    <w:r>
      <w:rPr>
        <w:rFonts w:ascii="Tahoma" w:hAnsi="Tahoma" w:cs="Tahoma"/>
        <w:color w:val="auto"/>
        <w:sz w:val="16"/>
        <w:szCs w:val="16"/>
      </w:rPr>
      <w:t xml:space="preserve">Lukas Barfield, </w:t>
    </w:r>
    <w:bookmarkStart w:id="0" w:name="_Hlk147845202"/>
    <w:r>
      <w:rPr>
        <w:rFonts w:ascii="Tahoma" w:hAnsi="Tahoma" w:cs="Tahoma"/>
        <w:color w:val="auto"/>
        <w:sz w:val="16"/>
        <w:szCs w:val="16"/>
      </w:rPr>
      <w:t>Cheri D. Coleman, Aimee Sidhu, Wanda McRae, Billie Periman</w:t>
    </w:r>
    <w:r w:rsidR="00A45C3C">
      <w:rPr>
        <w:rFonts w:ascii="Tahoma" w:hAnsi="Tahoma" w:cs="Tahoma"/>
        <w:color w:val="auto"/>
        <w:sz w:val="16"/>
        <w:szCs w:val="16"/>
      </w:rPr>
      <w:t xml:space="preserve">, </w:t>
    </w:r>
    <w:proofErr w:type="spellStart"/>
    <w:r w:rsidR="00A45C3C">
      <w:rPr>
        <w:rFonts w:ascii="Tahoma" w:hAnsi="Tahoma" w:cs="Tahoma"/>
        <w:color w:val="auto"/>
        <w:sz w:val="16"/>
        <w:szCs w:val="16"/>
      </w:rPr>
      <w:t>Shatone</w:t>
    </w:r>
    <w:proofErr w:type="spellEnd"/>
    <w:r w:rsidR="00A45C3C">
      <w:rPr>
        <w:rFonts w:ascii="Tahoma" w:hAnsi="Tahoma" w:cs="Tahoma"/>
        <w:color w:val="auto"/>
        <w:sz w:val="16"/>
        <w:szCs w:val="16"/>
      </w:rPr>
      <w:t xml:space="preserve"> Martin and Carletta Skinner</w:t>
    </w:r>
  </w:p>
  <w:p w14:paraId="5C4299B5" w14:textId="77777777" w:rsidR="00CB3DC0" w:rsidRPr="00AE6E0B" w:rsidRDefault="00CB3DC0" w:rsidP="00CB3DC0">
    <w:pPr>
      <w:pStyle w:val="Default"/>
      <w:jc w:val="center"/>
      <w:rPr>
        <w:sz w:val="16"/>
        <w:szCs w:val="16"/>
      </w:rPr>
    </w:pPr>
  </w:p>
  <w:bookmarkEnd w:id="0"/>
  <w:p w14:paraId="020F89CD" w14:textId="77777777" w:rsidR="00CB3DC0" w:rsidRPr="00D068EF" w:rsidRDefault="00CB3DC0" w:rsidP="00CB3DC0">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14:paraId="2926372B" w14:textId="77777777" w:rsidR="00CB3DC0" w:rsidRPr="00D068EF" w:rsidRDefault="00CB3DC0" w:rsidP="00CB3DC0">
    <w:pPr>
      <w:pStyle w:val="Footer"/>
      <w:spacing w:after="120" w:line="360"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cityoftacoma.org/cbc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14:paraId="3A1F4138" w14:textId="77777777" w:rsidR="00CB3DC0" w:rsidRDefault="00CB3DC0" w:rsidP="00CB3DC0">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14:paraId="5C15CE98" w14:textId="77777777" w:rsidR="00CB3DC0" w:rsidRPr="00D068EF" w:rsidRDefault="00CB3DC0" w:rsidP="00CB3DC0">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CB3DC0" w:rsidRPr="00D068EF" w14:paraId="677F9974" w14:textId="77777777">
      <w:trPr>
        <w:jc w:val="center"/>
      </w:trPr>
      <w:tc>
        <w:tcPr>
          <w:tcW w:w="558" w:type="dxa"/>
          <w:vAlign w:val="center"/>
          <w:hideMark/>
        </w:tcPr>
        <w:p w14:paraId="4BA38179" w14:textId="77777777" w:rsidR="00CB3DC0" w:rsidRPr="00D068EF" w:rsidRDefault="00CB3DC0" w:rsidP="00CB3DC0">
          <w:pPr>
            <w:rPr>
              <w:rFonts w:ascii="Times New Roman" w:hAnsi="Times New Roman" w:cs="Times New Roman"/>
              <w:sz w:val="16"/>
              <w:szCs w:val="16"/>
            </w:rPr>
          </w:pPr>
          <w:r w:rsidRPr="00D068EF">
            <w:rPr>
              <w:noProof/>
              <w:sz w:val="16"/>
              <w:szCs w:val="16"/>
            </w:rPr>
            <w:drawing>
              <wp:inline distT="0" distB="0" distL="0" distR="0" wp14:anchorId="252ED314" wp14:editId="10647B3D">
                <wp:extent cx="266877" cy="318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14:paraId="5AAADA25" w14:textId="77777777" w:rsidR="00CB3DC0" w:rsidRPr="00D068EF" w:rsidRDefault="00CB3DC0" w:rsidP="00CB3DC0">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14:paraId="7A62EA5B" w14:textId="77777777" w:rsidR="00CB3DC0" w:rsidRDefault="00CB3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FCB3" w14:textId="77777777" w:rsidR="002B4BA2" w:rsidRDefault="002B4BA2" w:rsidP="00CB3DC0">
      <w:pPr>
        <w:spacing w:after="0" w:line="240" w:lineRule="auto"/>
      </w:pPr>
      <w:r>
        <w:separator/>
      </w:r>
    </w:p>
  </w:footnote>
  <w:footnote w:type="continuationSeparator" w:id="0">
    <w:p w14:paraId="4A953030" w14:textId="77777777" w:rsidR="002B4BA2" w:rsidRDefault="002B4BA2" w:rsidP="00CB3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2175" w14:textId="5AA0FB0D" w:rsidR="00CB3DC0" w:rsidRDefault="00CB3DC0">
    <w:pPr>
      <w:pStyle w:val="Header"/>
    </w:pPr>
    <w:r>
      <w:rPr>
        <w:noProof/>
      </w:rPr>
      <w:drawing>
        <wp:inline distT="0" distB="0" distL="0" distR="0" wp14:anchorId="6CCBFAE3" wp14:editId="54FE3791">
          <wp:extent cx="5943600" cy="11365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3654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055"/>
    <w:multiLevelType w:val="hybridMultilevel"/>
    <w:tmpl w:val="CE18F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02C1D"/>
    <w:multiLevelType w:val="hybridMultilevel"/>
    <w:tmpl w:val="801C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12CC6"/>
    <w:multiLevelType w:val="multilevel"/>
    <w:tmpl w:val="C15A1B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562A8E"/>
    <w:multiLevelType w:val="multilevel"/>
    <w:tmpl w:val="AF3C45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5797FCD"/>
    <w:multiLevelType w:val="hybridMultilevel"/>
    <w:tmpl w:val="8010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15BFE"/>
    <w:multiLevelType w:val="multilevel"/>
    <w:tmpl w:val="BA98EC1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17EC6F74"/>
    <w:multiLevelType w:val="hybridMultilevel"/>
    <w:tmpl w:val="D8DAA10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C2F6FD0"/>
    <w:multiLevelType w:val="multilevel"/>
    <w:tmpl w:val="76CA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EA3374"/>
    <w:multiLevelType w:val="multilevel"/>
    <w:tmpl w:val="33023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4F2A60"/>
    <w:multiLevelType w:val="multilevel"/>
    <w:tmpl w:val="E1F4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C52659"/>
    <w:multiLevelType w:val="hybridMultilevel"/>
    <w:tmpl w:val="BA20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1617E"/>
    <w:multiLevelType w:val="hybridMultilevel"/>
    <w:tmpl w:val="E2A4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A3BAB"/>
    <w:multiLevelType w:val="hybridMultilevel"/>
    <w:tmpl w:val="A6C0819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328B326C"/>
    <w:multiLevelType w:val="multilevel"/>
    <w:tmpl w:val="4CCEE82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4" w15:restartNumberingAfterBreak="0">
    <w:nsid w:val="36A75583"/>
    <w:multiLevelType w:val="hybridMultilevel"/>
    <w:tmpl w:val="568C9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01FC4"/>
    <w:multiLevelType w:val="multilevel"/>
    <w:tmpl w:val="D9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486625"/>
    <w:multiLevelType w:val="hybridMultilevel"/>
    <w:tmpl w:val="D0E6C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FAE363F"/>
    <w:multiLevelType w:val="hybridMultilevel"/>
    <w:tmpl w:val="A8E6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C6564"/>
    <w:multiLevelType w:val="multilevel"/>
    <w:tmpl w:val="FFEA6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E87466E"/>
    <w:multiLevelType w:val="multilevel"/>
    <w:tmpl w:val="353A69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1545C44"/>
    <w:multiLevelType w:val="multilevel"/>
    <w:tmpl w:val="E904E098"/>
    <w:lvl w:ilvl="0">
      <w:numFmt w:val="bullet"/>
      <w:lvlText w:val=""/>
      <w:lvlJc w:val="left"/>
      <w:pPr>
        <w:ind w:left="1060" w:hanging="360"/>
      </w:pPr>
      <w:rPr>
        <w:rFonts w:ascii="Symbol" w:hAnsi="Symbol"/>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abstractNum w:abstractNumId="21" w15:restartNumberingAfterBreak="0">
    <w:nsid w:val="54865A4B"/>
    <w:multiLevelType w:val="hybridMultilevel"/>
    <w:tmpl w:val="56C05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B1F0B"/>
    <w:multiLevelType w:val="hybridMultilevel"/>
    <w:tmpl w:val="4E92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73360"/>
    <w:multiLevelType w:val="hybridMultilevel"/>
    <w:tmpl w:val="71F0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5C4473"/>
    <w:multiLevelType w:val="multilevel"/>
    <w:tmpl w:val="7542CA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F65BB"/>
    <w:multiLevelType w:val="multilevel"/>
    <w:tmpl w:val="FC18E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210239"/>
    <w:multiLevelType w:val="hybridMultilevel"/>
    <w:tmpl w:val="162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4F1CDA"/>
    <w:multiLevelType w:val="hybridMultilevel"/>
    <w:tmpl w:val="666C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305D7"/>
    <w:multiLevelType w:val="multilevel"/>
    <w:tmpl w:val="A88C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B317739"/>
    <w:multiLevelType w:val="multilevel"/>
    <w:tmpl w:val="288608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C2E7911"/>
    <w:multiLevelType w:val="hybridMultilevel"/>
    <w:tmpl w:val="93DC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C2623"/>
    <w:multiLevelType w:val="multilevel"/>
    <w:tmpl w:val="8AC40766"/>
    <w:lvl w:ilvl="0">
      <w:numFmt w:val="bullet"/>
      <w:lvlText w:val=""/>
      <w:lvlJc w:val="left"/>
      <w:pPr>
        <w:ind w:left="1332" w:hanging="360"/>
      </w:pPr>
      <w:rPr>
        <w:rFonts w:ascii="Symbol" w:hAnsi="Symbol"/>
      </w:rPr>
    </w:lvl>
    <w:lvl w:ilvl="1">
      <w:start w:val="1"/>
      <w:numFmt w:val="lowerLetter"/>
      <w:lvlText w:val="%2."/>
      <w:lvlJc w:val="left"/>
      <w:pPr>
        <w:ind w:left="2052" w:hanging="360"/>
      </w:pPr>
    </w:lvl>
    <w:lvl w:ilvl="2">
      <w:start w:val="1"/>
      <w:numFmt w:val="lowerRoman"/>
      <w:lvlText w:val="%3."/>
      <w:lvlJc w:val="right"/>
      <w:pPr>
        <w:ind w:left="2772" w:hanging="180"/>
      </w:pPr>
    </w:lvl>
    <w:lvl w:ilvl="3">
      <w:start w:val="1"/>
      <w:numFmt w:val="decimal"/>
      <w:lvlText w:val="%4."/>
      <w:lvlJc w:val="left"/>
      <w:pPr>
        <w:ind w:left="3492" w:hanging="360"/>
      </w:pPr>
    </w:lvl>
    <w:lvl w:ilvl="4">
      <w:start w:val="1"/>
      <w:numFmt w:val="lowerLetter"/>
      <w:lvlText w:val="%5."/>
      <w:lvlJc w:val="left"/>
      <w:pPr>
        <w:ind w:left="4212" w:hanging="360"/>
      </w:pPr>
    </w:lvl>
    <w:lvl w:ilvl="5">
      <w:start w:val="1"/>
      <w:numFmt w:val="lowerRoman"/>
      <w:lvlText w:val="%6."/>
      <w:lvlJc w:val="right"/>
      <w:pPr>
        <w:ind w:left="4932" w:hanging="180"/>
      </w:pPr>
    </w:lvl>
    <w:lvl w:ilvl="6">
      <w:start w:val="1"/>
      <w:numFmt w:val="decimal"/>
      <w:lvlText w:val="%7."/>
      <w:lvlJc w:val="left"/>
      <w:pPr>
        <w:ind w:left="5652" w:hanging="360"/>
      </w:pPr>
    </w:lvl>
    <w:lvl w:ilvl="7">
      <w:start w:val="1"/>
      <w:numFmt w:val="lowerLetter"/>
      <w:lvlText w:val="%8."/>
      <w:lvlJc w:val="left"/>
      <w:pPr>
        <w:ind w:left="6372" w:hanging="360"/>
      </w:pPr>
    </w:lvl>
    <w:lvl w:ilvl="8">
      <w:start w:val="1"/>
      <w:numFmt w:val="lowerRoman"/>
      <w:lvlText w:val="%9."/>
      <w:lvlJc w:val="right"/>
      <w:pPr>
        <w:ind w:left="7092" w:hanging="180"/>
      </w:pPr>
    </w:lvl>
  </w:abstractNum>
  <w:abstractNum w:abstractNumId="33" w15:restartNumberingAfterBreak="0">
    <w:nsid w:val="709A26CF"/>
    <w:multiLevelType w:val="multilevel"/>
    <w:tmpl w:val="0A885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C90CA1"/>
    <w:multiLevelType w:val="multilevel"/>
    <w:tmpl w:val="3942E28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5" w15:restartNumberingAfterBreak="0">
    <w:nsid w:val="7538409A"/>
    <w:multiLevelType w:val="multilevel"/>
    <w:tmpl w:val="300A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4C48D6"/>
    <w:multiLevelType w:val="hybridMultilevel"/>
    <w:tmpl w:val="DAB28C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0F0156"/>
    <w:multiLevelType w:val="hybridMultilevel"/>
    <w:tmpl w:val="C22C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545E11"/>
    <w:multiLevelType w:val="hybridMultilevel"/>
    <w:tmpl w:val="D84A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A0AD3"/>
    <w:multiLevelType w:val="hybridMultilevel"/>
    <w:tmpl w:val="CA769EA0"/>
    <w:lvl w:ilvl="0" w:tplc="7DBC364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2737317">
    <w:abstractNumId w:val="13"/>
  </w:num>
  <w:num w:numId="2" w16cid:durableId="1925871731">
    <w:abstractNumId w:val="20"/>
  </w:num>
  <w:num w:numId="3" w16cid:durableId="387533631">
    <w:abstractNumId w:val="30"/>
  </w:num>
  <w:num w:numId="4" w16cid:durableId="1792939061">
    <w:abstractNumId w:val="18"/>
  </w:num>
  <w:num w:numId="5" w16cid:durableId="1784686847">
    <w:abstractNumId w:val="8"/>
  </w:num>
  <w:num w:numId="6" w16cid:durableId="1969505176">
    <w:abstractNumId w:val="5"/>
  </w:num>
  <w:num w:numId="7" w16cid:durableId="1546287100">
    <w:abstractNumId w:val="32"/>
  </w:num>
  <w:num w:numId="8" w16cid:durableId="1138373816">
    <w:abstractNumId w:val="19"/>
  </w:num>
  <w:num w:numId="9" w16cid:durableId="760832571">
    <w:abstractNumId w:val="34"/>
  </w:num>
  <w:num w:numId="10" w16cid:durableId="2021547622">
    <w:abstractNumId w:val="14"/>
  </w:num>
  <w:num w:numId="11" w16cid:durableId="977612317">
    <w:abstractNumId w:val="21"/>
  </w:num>
  <w:num w:numId="12" w16cid:durableId="1570460513">
    <w:abstractNumId w:val="36"/>
  </w:num>
  <w:num w:numId="13" w16cid:durableId="1897468214">
    <w:abstractNumId w:val="37"/>
  </w:num>
  <w:num w:numId="14" w16cid:durableId="452675690">
    <w:abstractNumId w:val="23"/>
  </w:num>
  <w:num w:numId="15" w16cid:durableId="564416306">
    <w:abstractNumId w:val="28"/>
  </w:num>
  <w:num w:numId="16" w16cid:durableId="1429083108">
    <w:abstractNumId w:val="17"/>
  </w:num>
  <w:num w:numId="17" w16cid:durableId="671295045">
    <w:abstractNumId w:val="27"/>
  </w:num>
  <w:num w:numId="18" w16cid:durableId="120805352">
    <w:abstractNumId w:val="9"/>
  </w:num>
  <w:num w:numId="19" w16cid:durableId="638462566">
    <w:abstractNumId w:val="24"/>
  </w:num>
  <w:num w:numId="20" w16cid:durableId="1114052863">
    <w:abstractNumId w:val="7"/>
  </w:num>
  <w:num w:numId="21" w16cid:durableId="569928200">
    <w:abstractNumId w:val="29"/>
  </w:num>
  <w:num w:numId="22" w16cid:durableId="161170181">
    <w:abstractNumId w:val="35"/>
  </w:num>
  <w:num w:numId="23" w16cid:durableId="1620644196">
    <w:abstractNumId w:val="26"/>
  </w:num>
  <w:num w:numId="24" w16cid:durableId="1797017869">
    <w:abstractNumId w:val="33"/>
  </w:num>
  <w:num w:numId="25" w16cid:durableId="531579771">
    <w:abstractNumId w:val="3"/>
  </w:num>
  <w:num w:numId="26" w16cid:durableId="2079817276">
    <w:abstractNumId w:val="2"/>
  </w:num>
  <w:num w:numId="27" w16cid:durableId="260798382">
    <w:abstractNumId w:val="15"/>
  </w:num>
  <w:num w:numId="28" w16cid:durableId="334261118">
    <w:abstractNumId w:val="4"/>
  </w:num>
  <w:num w:numId="29" w16cid:durableId="1316880440">
    <w:abstractNumId w:val="1"/>
  </w:num>
  <w:num w:numId="30" w16cid:durableId="372853111">
    <w:abstractNumId w:val="12"/>
  </w:num>
  <w:num w:numId="31" w16cid:durableId="1738432061">
    <w:abstractNumId w:val="0"/>
  </w:num>
  <w:num w:numId="32" w16cid:durableId="152795892">
    <w:abstractNumId w:val="25"/>
  </w:num>
  <w:num w:numId="33" w16cid:durableId="767118625">
    <w:abstractNumId w:val="6"/>
  </w:num>
  <w:num w:numId="34" w16cid:durableId="803306550">
    <w:abstractNumId w:val="39"/>
  </w:num>
  <w:num w:numId="35" w16cid:durableId="132794500">
    <w:abstractNumId w:val="16"/>
  </w:num>
  <w:num w:numId="36" w16cid:durableId="1901135127">
    <w:abstractNumId w:val="38"/>
  </w:num>
  <w:num w:numId="37" w16cid:durableId="284238807">
    <w:abstractNumId w:val="10"/>
  </w:num>
  <w:num w:numId="38" w16cid:durableId="1109006786">
    <w:abstractNumId w:val="31"/>
  </w:num>
  <w:num w:numId="39" w16cid:durableId="1445997448">
    <w:abstractNumId w:val="11"/>
  </w:num>
  <w:num w:numId="40" w16cid:durableId="19679239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4A"/>
    <w:rsid w:val="00003787"/>
    <w:rsid w:val="000250B7"/>
    <w:rsid w:val="00042B52"/>
    <w:rsid w:val="0004736C"/>
    <w:rsid w:val="000524F3"/>
    <w:rsid w:val="000564A9"/>
    <w:rsid w:val="00077E72"/>
    <w:rsid w:val="000A456A"/>
    <w:rsid w:val="000C798C"/>
    <w:rsid w:val="001248A9"/>
    <w:rsid w:val="00171F07"/>
    <w:rsid w:val="0019702C"/>
    <w:rsid w:val="001B357B"/>
    <w:rsid w:val="001B7593"/>
    <w:rsid w:val="00213BE2"/>
    <w:rsid w:val="00231C27"/>
    <w:rsid w:val="00264F00"/>
    <w:rsid w:val="002868AD"/>
    <w:rsid w:val="002931CC"/>
    <w:rsid w:val="002B4BA2"/>
    <w:rsid w:val="003A3FDD"/>
    <w:rsid w:val="003A43A0"/>
    <w:rsid w:val="003B1F89"/>
    <w:rsid w:val="003D3657"/>
    <w:rsid w:val="003E00C3"/>
    <w:rsid w:val="003E1DBA"/>
    <w:rsid w:val="0042276A"/>
    <w:rsid w:val="00450B42"/>
    <w:rsid w:val="004A4AEA"/>
    <w:rsid w:val="0059244F"/>
    <w:rsid w:val="005943BB"/>
    <w:rsid w:val="005B1F20"/>
    <w:rsid w:val="00665FCD"/>
    <w:rsid w:val="00692A5A"/>
    <w:rsid w:val="006A5ECC"/>
    <w:rsid w:val="006C183D"/>
    <w:rsid w:val="006D7D70"/>
    <w:rsid w:val="0073094A"/>
    <w:rsid w:val="00773397"/>
    <w:rsid w:val="007C1715"/>
    <w:rsid w:val="007E3358"/>
    <w:rsid w:val="0080308E"/>
    <w:rsid w:val="00851A6B"/>
    <w:rsid w:val="00872A28"/>
    <w:rsid w:val="00880C76"/>
    <w:rsid w:val="009157ED"/>
    <w:rsid w:val="00972A5D"/>
    <w:rsid w:val="00983FD6"/>
    <w:rsid w:val="009C2DFB"/>
    <w:rsid w:val="009D3818"/>
    <w:rsid w:val="00A45C3C"/>
    <w:rsid w:val="00A5385E"/>
    <w:rsid w:val="00AA3ACC"/>
    <w:rsid w:val="00AB1BE5"/>
    <w:rsid w:val="00B6259B"/>
    <w:rsid w:val="00B91A7B"/>
    <w:rsid w:val="00BA4AB5"/>
    <w:rsid w:val="00C658E8"/>
    <w:rsid w:val="00CB3DC0"/>
    <w:rsid w:val="00D83290"/>
    <w:rsid w:val="00DA5F30"/>
    <w:rsid w:val="00DD4842"/>
    <w:rsid w:val="00E130A6"/>
    <w:rsid w:val="00E34C31"/>
    <w:rsid w:val="00E74869"/>
    <w:rsid w:val="00EB4410"/>
    <w:rsid w:val="00F02B92"/>
    <w:rsid w:val="00F63E9B"/>
    <w:rsid w:val="00FE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3F1B"/>
  <w15:docId w15:val="{A53B8525-C739-4692-B0E9-7F7D22AF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94A"/>
    <w:pPr>
      <w:spacing w:after="200" w:line="276" w:lineRule="auto"/>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3BB"/>
    <w:pPr>
      <w:ind w:left="720"/>
      <w:contextualSpacing/>
    </w:pPr>
  </w:style>
  <w:style w:type="paragraph" w:styleId="Header">
    <w:name w:val="header"/>
    <w:basedOn w:val="Normal"/>
    <w:link w:val="HeaderChar"/>
    <w:uiPriority w:val="99"/>
    <w:unhideWhenUsed/>
    <w:rsid w:val="00CB3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DC0"/>
    <w:rPr>
      <w:rFonts w:ascii="Arial" w:hAnsi="Arial" w:cs="Arial"/>
      <w:sz w:val="28"/>
      <w:szCs w:val="28"/>
    </w:rPr>
  </w:style>
  <w:style w:type="paragraph" w:styleId="Footer">
    <w:name w:val="footer"/>
    <w:basedOn w:val="Normal"/>
    <w:link w:val="FooterChar"/>
    <w:uiPriority w:val="99"/>
    <w:unhideWhenUsed/>
    <w:rsid w:val="00CB3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DC0"/>
    <w:rPr>
      <w:rFonts w:ascii="Arial" w:hAnsi="Arial" w:cs="Arial"/>
      <w:sz w:val="28"/>
      <w:szCs w:val="28"/>
    </w:rPr>
  </w:style>
  <w:style w:type="paragraph" w:customStyle="1" w:styleId="Default">
    <w:name w:val="Default"/>
    <w:rsid w:val="00CB3DC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51A6B"/>
    <w:rPr>
      <w:sz w:val="16"/>
      <w:szCs w:val="16"/>
    </w:rPr>
  </w:style>
  <w:style w:type="paragraph" w:styleId="CommentText">
    <w:name w:val="annotation text"/>
    <w:basedOn w:val="Normal"/>
    <w:link w:val="CommentTextChar"/>
    <w:uiPriority w:val="99"/>
    <w:semiHidden/>
    <w:unhideWhenUsed/>
    <w:rsid w:val="00851A6B"/>
    <w:pPr>
      <w:spacing w:line="240" w:lineRule="auto"/>
    </w:pPr>
    <w:rPr>
      <w:sz w:val="20"/>
      <w:szCs w:val="20"/>
    </w:rPr>
  </w:style>
  <w:style w:type="character" w:customStyle="1" w:styleId="CommentTextChar">
    <w:name w:val="Comment Text Char"/>
    <w:basedOn w:val="DefaultParagraphFont"/>
    <w:link w:val="CommentText"/>
    <w:uiPriority w:val="99"/>
    <w:semiHidden/>
    <w:rsid w:val="00851A6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51A6B"/>
    <w:rPr>
      <w:b/>
      <w:bCs/>
    </w:rPr>
  </w:style>
  <w:style w:type="character" w:customStyle="1" w:styleId="CommentSubjectChar">
    <w:name w:val="Comment Subject Char"/>
    <w:basedOn w:val="CommentTextChar"/>
    <w:link w:val="CommentSubject"/>
    <w:uiPriority w:val="99"/>
    <w:semiHidden/>
    <w:rsid w:val="00851A6B"/>
    <w:rPr>
      <w:rFonts w:ascii="Arial" w:hAnsi="Arial" w:cs="Arial"/>
      <w:b/>
      <w:bCs/>
      <w:sz w:val="20"/>
      <w:szCs w:val="20"/>
    </w:rPr>
  </w:style>
  <w:style w:type="character" w:styleId="Hyperlink">
    <w:name w:val="Hyperlink"/>
    <w:basedOn w:val="DefaultParagraphFont"/>
    <w:uiPriority w:val="99"/>
    <w:unhideWhenUsed/>
    <w:rsid w:val="009C2DFB"/>
    <w:rPr>
      <w:color w:val="0563C1" w:themeColor="hyperlink"/>
      <w:u w:val="single"/>
    </w:rPr>
  </w:style>
  <w:style w:type="character" w:styleId="UnresolvedMention">
    <w:name w:val="Unresolved Mention"/>
    <w:basedOn w:val="DefaultParagraphFont"/>
    <w:uiPriority w:val="99"/>
    <w:semiHidden/>
    <w:unhideWhenUsed/>
    <w:rsid w:val="009C2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435421">
      <w:bodyDiv w:val="1"/>
      <w:marLeft w:val="0"/>
      <w:marRight w:val="0"/>
      <w:marTop w:val="0"/>
      <w:marBottom w:val="0"/>
      <w:divBdr>
        <w:top w:val="none" w:sz="0" w:space="0" w:color="auto"/>
        <w:left w:val="none" w:sz="0" w:space="0" w:color="auto"/>
        <w:bottom w:val="none" w:sz="0" w:space="0" w:color="auto"/>
        <w:right w:val="none" w:sz="0" w:space="0" w:color="auto"/>
      </w:divBdr>
      <w:divsChild>
        <w:div w:id="46954543">
          <w:marLeft w:val="0"/>
          <w:marRight w:val="0"/>
          <w:marTop w:val="0"/>
          <w:marBottom w:val="0"/>
          <w:divBdr>
            <w:top w:val="none" w:sz="0" w:space="0" w:color="auto"/>
            <w:left w:val="none" w:sz="0" w:space="0" w:color="auto"/>
            <w:bottom w:val="none" w:sz="0" w:space="0" w:color="auto"/>
            <w:right w:val="none" w:sz="0" w:space="0" w:color="auto"/>
          </w:divBdr>
        </w:div>
        <w:div w:id="253975961">
          <w:marLeft w:val="0"/>
          <w:marRight w:val="0"/>
          <w:marTop w:val="0"/>
          <w:marBottom w:val="0"/>
          <w:divBdr>
            <w:top w:val="none" w:sz="0" w:space="0" w:color="auto"/>
            <w:left w:val="none" w:sz="0" w:space="0" w:color="auto"/>
            <w:bottom w:val="none" w:sz="0" w:space="0" w:color="auto"/>
            <w:right w:val="none" w:sz="0" w:space="0" w:color="auto"/>
          </w:divBdr>
        </w:div>
        <w:div w:id="333653762">
          <w:marLeft w:val="0"/>
          <w:marRight w:val="0"/>
          <w:marTop w:val="0"/>
          <w:marBottom w:val="0"/>
          <w:divBdr>
            <w:top w:val="none" w:sz="0" w:space="0" w:color="auto"/>
            <w:left w:val="none" w:sz="0" w:space="0" w:color="auto"/>
            <w:bottom w:val="none" w:sz="0" w:space="0" w:color="auto"/>
            <w:right w:val="none" w:sz="0" w:space="0" w:color="auto"/>
          </w:divBdr>
        </w:div>
        <w:div w:id="519199958">
          <w:marLeft w:val="0"/>
          <w:marRight w:val="0"/>
          <w:marTop w:val="0"/>
          <w:marBottom w:val="0"/>
          <w:divBdr>
            <w:top w:val="none" w:sz="0" w:space="0" w:color="auto"/>
            <w:left w:val="none" w:sz="0" w:space="0" w:color="auto"/>
            <w:bottom w:val="none" w:sz="0" w:space="0" w:color="auto"/>
            <w:right w:val="none" w:sz="0" w:space="0" w:color="auto"/>
          </w:divBdr>
        </w:div>
        <w:div w:id="632096850">
          <w:marLeft w:val="0"/>
          <w:marRight w:val="0"/>
          <w:marTop w:val="0"/>
          <w:marBottom w:val="0"/>
          <w:divBdr>
            <w:top w:val="none" w:sz="0" w:space="0" w:color="auto"/>
            <w:left w:val="none" w:sz="0" w:space="0" w:color="auto"/>
            <w:bottom w:val="none" w:sz="0" w:space="0" w:color="auto"/>
            <w:right w:val="none" w:sz="0" w:space="0" w:color="auto"/>
          </w:divBdr>
        </w:div>
        <w:div w:id="1473133213">
          <w:marLeft w:val="0"/>
          <w:marRight w:val="0"/>
          <w:marTop w:val="0"/>
          <w:marBottom w:val="0"/>
          <w:divBdr>
            <w:top w:val="none" w:sz="0" w:space="0" w:color="auto"/>
            <w:left w:val="none" w:sz="0" w:space="0" w:color="auto"/>
            <w:bottom w:val="none" w:sz="0" w:space="0" w:color="auto"/>
            <w:right w:val="none" w:sz="0" w:space="0" w:color="auto"/>
          </w:divBdr>
        </w:div>
        <w:div w:id="1546982644">
          <w:marLeft w:val="0"/>
          <w:marRight w:val="0"/>
          <w:marTop w:val="0"/>
          <w:marBottom w:val="0"/>
          <w:divBdr>
            <w:top w:val="none" w:sz="0" w:space="0" w:color="auto"/>
            <w:left w:val="none" w:sz="0" w:space="0" w:color="auto"/>
            <w:bottom w:val="none" w:sz="0" w:space="0" w:color="auto"/>
            <w:right w:val="none" w:sz="0" w:space="0" w:color="auto"/>
          </w:divBdr>
        </w:div>
        <w:div w:id="1687250440">
          <w:marLeft w:val="0"/>
          <w:marRight w:val="0"/>
          <w:marTop w:val="0"/>
          <w:marBottom w:val="0"/>
          <w:divBdr>
            <w:top w:val="none" w:sz="0" w:space="0" w:color="auto"/>
            <w:left w:val="none" w:sz="0" w:space="0" w:color="auto"/>
            <w:bottom w:val="none" w:sz="0" w:space="0" w:color="auto"/>
            <w:right w:val="none" w:sz="0" w:space="0" w:color="auto"/>
          </w:divBdr>
        </w:div>
        <w:div w:id="2047363197">
          <w:marLeft w:val="0"/>
          <w:marRight w:val="0"/>
          <w:marTop w:val="0"/>
          <w:marBottom w:val="0"/>
          <w:divBdr>
            <w:top w:val="none" w:sz="0" w:space="0" w:color="auto"/>
            <w:left w:val="none" w:sz="0" w:space="0" w:color="auto"/>
            <w:bottom w:val="none" w:sz="0" w:space="0" w:color="auto"/>
            <w:right w:val="none" w:sz="0" w:space="0" w:color="auto"/>
          </w:divBdr>
        </w:div>
      </w:divsChild>
    </w:div>
    <w:div w:id="1160921706">
      <w:bodyDiv w:val="1"/>
      <w:marLeft w:val="0"/>
      <w:marRight w:val="0"/>
      <w:marTop w:val="0"/>
      <w:marBottom w:val="0"/>
      <w:divBdr>
        <w:top w:val="none" w:sz="0" w:space="0" w:color="auto"/>
        <w:left w:val="none" w:sz="0" w:space="0" w:color="auto"/>
        <w:bottom w:val="none" w:sz="0" w:space="0" w:color="auto"/>
        <w:right w:val="none" w:sz="0" w:space="0" w:color="auto"/>
      </w:divBdr>
    </w:div>
    <w:div w:id="1607931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4</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64bit Semi Annual M365 Apps Only</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Smiraldo, Lucas</dc:creator>
  <cp:keywords/>
  <dc:description/>
  <cp:lastModifiedBy>Smiraldo, Lucas</cp:lastModifiedBy>
  <cp:revision>4</cp:revision>
  <dcterms:created xsi:type="dcterms:W3CDTF">2025-01-13T18:11:00Z</dcterms:created>
  <dcterms:modified xsi:type="dcterms:W3CDTF">2025-01-14T20:11:00Z</dcterms:modified>
</cp:coreProperties>
</file>